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B4" w:rsidRPr="00255943" w:rsidRDefault="004871B4" w:rsidP="001D18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770255" w:rsidRDefault="00770255" w:rsidP="004871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tr-TR"/>
        </w:rPr>
      </w:pPr>
    </w:p>
    <w:p w:rsidR="004871B4" w:rsidRPr="00EF0B6E" w:rsidRDefault="00207318" w:rsidP="004871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</w:pPr>
      <w:r w:rsidRPr="00EF0B6E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 xml:space="preserve">AĞIZ, </w:t>
      </w:r>
      <w:r w:rsidR="00EF0B6E" w:rsidRPr="00EF0B6E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 xml:space="preserve">DİŞ </w:t>
      </w:r>
      <w:r w:rsidRPr="00EF0B6E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>VE ÇENE RADYOLOJİSİ</w:t>
      </w:r>
      <w:r w:rsidR="00537E50" w:rsidRPr="00EF0B6E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 xml:space="preserve"> </w:t>
      </w:r>
      <w:r w:rsidR="00541224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>ÇEKİM KALİTESİ</w:t>
      </w:r>
      <w:r w:rsidR="000402FF" w:rsidRPr="00EF0B6E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 xml:space="preserve"> </w:t>
      </w:r>
      <w:r w:rsidR="00AE555C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 xml:space="preserve">DEĞERLENDİRME </w:t>
      </w:r>
      <w:r w:rsidR="00537E50" w:rsidRPr="00EF0B6E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>DENETİM FORMU</w:t>
      </w:r>
    </w:p>
    <w:p w:rsidR="00B63FEA" w:rsidRDefault="004663B4" w:rsidP="006C11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</w:pPr>
      <w:r w:rsidRPr="00EF0B6E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 xml:space="preserve">KULLANIMI </w:t>
      </w:r>
      <w:r w:rsidR="00465890" w:rsidRPr="00EF0B6E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>PROSEDÜR</w:t>
      </w:r>
      <w:r w:rsidR="00E06604" w:rsidRPr="00EF0B6E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tr-TR"/>
        </w:rPr>
        <w:t>Ü</w:t>
      </w:r>
    </w:p>
    <w:p w:rsidR="00B63FEA" w:rsidRPr="00B63FEA" w:rsidRDefault="00B63FEA" w:rsidP="00B63FEA">
      <w:pPr>
        <w:rPr>
          <w:rFonts w:ascii="Times New Roman" w:eastAsia="Times New Roman" w:hAnsi="Times New Roman" w:cs="Times New Roman"/>
          <w:sz w:val="72"/>
          <w:szCs w:val="24"/>
          <w:lang w:eastAsia="tr-TR"/>
        </w:rPr>
      </w:pPr>
    </w:p>
    <w:p w:rsidR="00B63FEA" w:rsidRDefault="00B63FEA" w:rsidP="00B63FEA">
      <w:pPr>
        <w:rPr>
          <w:rFonts w:ascii="Times New Roman" w:eastAsia="Times New Roman" w:hAnsi="Times New Roman" w:cs="Times New Roman"/>
          <w:sz w:val="72"/>
          <w:szCs w:val="24"/>
          <w:lang w:eastAsia="tr-TR"/>
        </w:rPr>
      </w:pPr>
    </w:p>
    <w:p w:rsidR="00B63FEA" w:rsidRDefault="00B63FEA" w:rsidP="00B63FEA">
      <w:pPr>
        <w:jc w:val="right"/>
        <w:rPr>
          <w:rFonts w:ascii="Times New Roman" w:eastAsia="Times New Roman" w:hAnsi="Times New Roman" w:cs="Times New Roman"/>
          <w:sz w:val="72"/>
          <w:szCs w:val="24"/>
          <w:lang w:eastAsia="tr-TR"/>
        </w:rPr>
      </w:pPr>
    </w:p>
    <w:p w:rsidR="00437688" w:rsidRPr="00B63FEA" w:rsidRDefault="00437688" w:rsidP="00B63FEA">
      <w:pPr>
        <w:rPr>
          <w:rFonts w:ascii="Times New Roman" w:eastAsia="Times New Roman" w:hAnsi="Times New Roman" w:cs="Times New Roman"/>
          <w:sz w:val="72"/>
          <w:szCs w:val="24"/>
          <w:lang w:eastAsia="tr-TR"/>
        </w:rPr>
        <w:sectPr w:rsidR="00437688" w:rsidRPr="00B63FEA" w:rsidSect="00F26ED5">
          <w:footerReference w:type="default" r:id="rId8"/>
          <w:footerReference w:type="first" r:id="rId9"/>
          <w:pgSz w:w="16838" w:h="11906" w:orient="landscape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titlePg/>
          <w:docGrid w:linePitch="360"/>
        </w:sectPr>
      </w:pPr>
    </w:p>
    <w:p w:rsidR="0006118F" w:rsidRPr="0006118F" w:rsidRDefault="0006118F" w:rsidP="0006118F">
      <w:pPr>
        <w:pStyle w:val="T2"/>
      </w:pPr>
      <w:r w:rsidRPr="0006118F">
        <w:lastRenderedPageBreak/>
        <w:t>İÇİNDEKİLER</w:t>
      </w:r>
      <w:r w:rsidR="00136539">
        <w:t xml:space="preserve"> </w:t>
      </w:r>
    </w:p>
    <w:p w:rsidR="00084837" w:rsidRPr="00CA143A" w:rsidRDefault="00700803">
      <w:pPr>
        <w:pStyle w:val="T2"/>
        <w:rPr>
          <w:rFonts w:eastAsiaTheme="minorEastAsia"/>
          <w:noProof/>
          <w:color w:val="auto"/>
        </w:rPr>
      </w:pPr>
      <w:r w:rsidRPr="00084837">
        <w:rPr>
          <w:b/>
          <w:bCs/>
        </w:rPr>
        <w:fldChar w:fldCharType="begin"/>
      </w:r>
      <w:r w:rsidR="003C2E38" w:rsidRPr="00084837">
        <w:rPr>
          <w:b/>
          <w:bCs/>
        </w:rPr>
        <w:instrText xml:space="preserve"> TOC \o "1-3" \h \z \u </w:instrText>
      </w:r>
      <w:r w:rsidRPr="00084837">
        <w:rPr>
          <w:b/>
          <w:bCs/>
        </w:rPr>
        <w:fldChar w:fldCharType="separate"/>
      </w:r>
      <w:hyperlink w:anchor="_Toc525647007" w:history="1">
        <w:r w:rsidR="00084837" w:rsidRPr="00CA143A">
          <w:rPr>
            <w:rStyle w:val="Kpr"/>
            <w:noProof/>
          </w:rPr>
          <w:t>1. Amaç</w:t>
        </w:r>
        <w:r w:rsidR="00084837" w:rsidRPr="00CA143A">
          <w:rPr>
            <w:noProof/>
            <w:webHidden/>
          </w:rPr>
          <w:tab/>
        </w:r>
        <w:r w:rsidR="00084837" w:rsidRPr="00CA143A">
          <w:rPr>
            <w:noProof/>
            <w:webHidden/>
          </w:rPr>
          <w:fldChar w:fldCharType="begin"/>
        </w:r>
        <w:r w:rsidR="00084837" w:rsidRPr="00CA143A">
          <w:rPr>
            <w:noProof/>
            <w:webHidden/>
          </w:rPr>
          <w:instrText xml:space="preserve"> PAGEREF _Toc525647007 \h </w:instrText>
        </w:r>
        <w:r w:rsidR="00084837" w:rsidRPr="00CA143A">
          <w:rPr>
            <w:noProof/>
            <w:webHidden/>
          </w:rPr>
        </w:r>
        <w:r w:rsidR="00084837" w:rsidRPr="00CA143A">
          <w:rPr>
            <w:noProof/>
            <w:webHidden/>
          </w:rPr>
          <w:fldChar w:fldCharType="separate"/>
        </w:r>
        <w:r w:rsidR="00084837" w:rsidRPr="00CA143A">
          <w:rPr>
            <w:noProof/>
            <w:webHidden/>
          </w:rPr>
          <w:t>2</w:t>
        </w:r>
        <w:r w:rsidR="00084837" w:rsidRPr="00CA143A">
          <w:rPr>
            <w:noProof/>
            <w:webHidden/>
          </w:rPr>
          <w:fldChar w:fldCharType="end"/>
        </w:r>
      </w:hyperlink>
    </w:p>
    <w:p w:rsidR="00084837" w:rsidRPr="00CA143A" w:rsidRDefault="00677850">
      <w:pPr>
        <w:pStyle w:val="T2"/>
        <w:rPr>
          <w:rFonts w:eastAsiaTheme="minorEastAsia"/>
          <w:noProof/>
          <w:color w:val="auto"/>
        </w:rPr>
      </w:pPr>
      <w:hyperlink w:anchor="_Toc525647008" w:history="1">
        <w:r w:rsidR="00084837" w:rsidRPr="00CA143A">
          <w:rPr>
            <w:rStyle w:val="Kpr"/>
            <w:noProof/>
          </w:rPr>
          <w:t>2. Kapsam</w:t>
        </w:r>
        <w:r w:rsidR="00084837" w:rsidRPr="00CA143A">
          <w:rPr>
            <w:noProof/>
            <w:webHidden/>
          </w:rPr>
          <w:tab/>
        </w:r>
        <w:r w:rsidR="00084837" w:rsidRPr="00CA143A">
          <w:rPr>
            <w:noProof/>
            <w:webHidden/>
          </w:rPr>
          <w:fldChar w:fldCharType="begin"/>
        </w:r>
        <w:r w:rsidR="00084837" w:rsidRPr="00CA143A">
          <w:rPr>
            <w:noProof/>
            <w:webHidden/>
          </w:rPr>
          <w:instrText xml:space="preserve"> PAGEREF _Toc525647008 \h </w:instrText>
        </w:r>
        <w:r w:rsidR="00084837" w:rsidRPr="00CA143A">
          <w:rPr>
            <w:noProof/>
            <w:webHidden/>
          </w:rPr>
        </w:r>
        <w:r w:rsidR="00084837" w:rsidRPr="00CA143A">
          <w:rPr>
            <w:noProof/>
            <w:webHidden/>
          </w:rPr>
          <w:fldChar w:fldCharType="separate"/>
        </w:r>
        <w:r w:rsidR="00084837" w:rsidRPr="00CA143A">
          <w:rPr>
            <w:noProof/>
            <w:webHidden/>
          </w:rPr>
          <w:t>2</w:t>
        </w:r>
        <w:r w:rsidR="00084837" w:rsidRPr="00CA143A">
          <w:rPr>
            <w:noProof/>
            <w:webHidden/>
          </w:rPr>
          <w:fldChar w:fldCharType="end"/>
        </w:r>
      </w:hyperlink>
    </w:p>
    <w:p w:rsidR="00084837" w:rsidRPr="00CA143A" w:rsidRDefault="00677850">
      <w:pPr>
        <w:pStyle w:val="T2"/>
        <w:rPr>
          <w:rFonts w:eastAsiaTheme="minorEastAsia"/>
          <w:noProof/>
          <w:color w:val="auto"/>
        </w:rPr>
      </w:pPr>
      <w:hyperlink w:anchor="_Toc525647009" w:history="1">
        <w:r w:rsidR="00084837" w:rsidRPr="00CA143A">
          <w:rPr>
            <w:rStyle w:val="Kpr"/>
            <w:noProof/>
          </w:rPr>
          <w:t>3. Tanımlar</w:t>
        </w:r>
        <w:r w:rsidR="00084837" w:rsidRPr="00CA143A">
          <w:rPr>
            <w:noProof/>
            <w:webHidden/>
          </w:rPr>
          <w:tab/>
        </w:r>
        <w:r w:rsidR="00084837" w:rsidRPr="00CA143A">
          <w:rPr>
            <w:noProof/>
            <w:webHidden/>
          </w:rPr>
          <w:fldChar w:fldCharType="begin"/>
        </w:r>
        <w:r w:rsidR="00084837" w:rsidRPr="00CA143A">
          <w:rPr>
            <w:noProof/>
            <w:webHidden/>
          </w:rPr>
          <w:instrText xml:space="preserve"> PAGEREF _Toc525647009 \h </w:instrText>
        </w:r>
        <w:r w:rsidR="00084837" w:rsidRPr="00CA143A">
          <w:rPr>
            <w:noProof/>
            <w:webHidden/>
          </w:rPr>
        </w:r>
        <w:r w:rsidR="00084837" w:rsidRPr="00CA143A">
          <w:rPr>
            <w:noProof/>
            <w:webHidden/>
          </w:rPr>
          <w:fldChar w:fldCharType="separate"/>
        </w:r>
        <w:r w:rsidR="00084837" w:rsidRPr="00CA143A">
          <w:rPr>
            <w:noProof/>
            <w:webHidden/>
          </w:rPr>
          <w:t>2</w:t>
        </w:r>
        <w:r w:rsidR="00084837" w:rsidRPr="00CA143A">
          <w:rPr>
            <w:noProof/>
            <w:webHidden/>
          </w:rPr>
          <w:fldChar w:fldCharType="end"/>
        </w:r>
      </w:hyperlink>
    </w:p>
    <w:p w:rsidR="00084837" w:rsidRPr="00CA143A" w:rsidRDefault="00677850">
      <w:pPr>
        <w:pStyle w:val="T3"/>
        <w:tabs>
          <w:tab w:val="left" w:pos="1100"/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0" w:history="1"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3.1.</w:t>
        </w:r>
        <w:r w:rsidR="00084837" w:rsidRPr="00CA143A">
          <w:rPr>
            <w:rFonts w:ascii="Times New Roman" w:eastAsiaTheme="minorEastAsia" w:hAnsi="Times New Roman" w:cs="Times New Roman"/>
            <w:noProof/>
            <w:sz w:val="24"/>
            <w:szCs w:val="24"/>
            <w:lang w:eastAsia="tr-TR"/>
          </w:rPr>
          <w:tab/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>Radyolojik İç Denetim: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_Toc525647010 \h </w:instrTex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CA143A" w:rsidRDefault="00677850">
      <w:pPr>
        <w:pStyle w:val="T3"/>
        <w:tabs>
          <w:tab w:val="left" w:pos="1100"/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1" w:history="1"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3.2.</w:t>
        </w:r>
        <w:r w:rsidR="00084837" w:rsidRPr="00CA143A">
          <w:rPr>
            <w:rFonts w:ascii="Times New Roman" w:eastAsiaTheme="minorEastAsia" w:hAnsi="Times New Roman" w:cs="Times New Roman"/>
            <w:noProof/>
            <w:sz w:val="24"/>
            <w:szCs w:val="24"/>
            <w:lang w:eastAsia="tr-TR"/>
          </w:rPr>
          <w:tab/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>Radyolojik Dış Denetim: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_Toc525647011 \h </w:instrTex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CA143A" w:rsidRDefault="00677850">
      <w:pPr>
        <w:pStyle w:val="T3"/>
        <w:tabs>
          <w:tab w:val="left" w:pos="1100"/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2" w:history="1"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3.3.</w:t>
        </w:r>
        <w:r w:rsidR="00084837" w:rsidRPr="00CA143A">
          <w:rPr>
            <w:rFonts w:ascii="Times New Roman" w:eastAsiaTheme="minorEastAsia" w:hAnsi="Times New Roman" w:cs="Times New Roman"/>
            <w:noProof/>
            <w:sz w:val="24"/>
            <w:szCs w:val="24"/>
            <w:lang w:eastAsia="tr-TR"/>
          </w:rPr>
          <w:tab/>
        </w:r>
        <w:r w:rsidR="00CA143A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>Radyolojik Çekim Kalitesi</w:t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Değerlendirme </w:t>
        </w:r>
        <w:r w:rsidR="00AE555C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Denetim </w:t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>Formu: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_Toc525647012 \h </w:instrTex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CA143A" w:rsidRDefault="00677850">
      <w:pPr>
        <w:pStyle w:val="T2"/>
        <w:rPr>
          <w:rFonts w:eastAsiaTheme="minorEastAsia"/>
          <w:noProof/>
          <w:color w:val="auto"/>
        </w:rPr>
      </w:pPr>
      <w:hyperlink w:anchor="_Toc525647013" w:history="1">
        <w:r w:rsidR="00084837" w:rsidRPr="00CA143A">
          <w:rPr>
            <w:rStyle w:val="Kpr"/>
            <w:noProof/>
          </w:rPr>
          <w:t>4. Kısaltmalar</w:t>
        </w:r>
        <w:r w:rsidR="00084837" w:rsidRPr="00CA143A">
          <w:rPr>
            <w:noProof/>
            <w:webHidden/>
          </w:rPr>
          <w:tab/>
        </w:r>
        <w:r w:rsidR="00084837" w:rsidRPr="00CA143A">
          <w:rPr>
            <w:noProof/>
            <w:webHidden/>
          </w:rPr>
          <w:fldChar w:fldCharType="begin"/>
        </w:r>
        <w:r w:rsidR="00084837" w:rsidRPr="00CA143A">
          <w:rPr>
            <w:noProof/>
            <w:webHidden/>
          </w:rPr>
          <w:instrText xml:space="preserve"> PAGEREF _Toc525647013 \h </w:instrText>
        </w:r>
        <w:r w:rsidR="00084837" w:rsidRPr="00CA143A">
          <w:rPr>
            <w:noProof/>
            <w:webHidden/>
          </w:rPr>
        </w:r>
        <w:r w:rsidR="00084837" w:rsidRPr="00CA143A">
          <w:rPr>
            <w:noProof/>
            <w:webHidden/>
          </w:rPr>
          <w:fldChar w:fldCharType="separate"/>
        </w:r>
        <w:r w:rsidR="00084837" w:rsidRPr="00CA143A">
          <w:rPr>
            <w:noProof/>
            <w:webHidden/>
          </w:rPr>
          <w:t>2</w:t>
        </w:r>
        <w:r w:rsidR="00084837" w:rsidRPr="00CA143A">
          <w:rPr>
            <w:noProof/>
            <w:webHidden/>
          </w:rPr>
          <w:fldChar w:fldCharType="end"/>
        </w:r>
      </w:hyperlink>
    </w:p>
    <w:p w:rsidR="00084837" w:rsidRPr="00CA143A" w:rsidRDefault="00677850">
      <w:pPr>
        <w:pStyle w:val="T2"/>
        <w:rPr>
          <w:rFonts w:eastAsiaTheme="minorEastAsia"/>
          <w:noProof/>
          <w:color w:val="auto"/>
        </w:rPr>
      </w:pPr>
      <w:hyperlink w:anchor="_Toc525647014" w:history="1">
        <w:r w:rsidR="00084837" w:rsidRPr="00CA143A">
          <w:rPr>
            <w:rStyle w:val="Kpr"/>
            <w:noProof/>
          </w:rPr>
          <w:t>5. Denetim Formu Kullanımı ve Değerlendirme Sistemi</w:t>
        </w:r>
        <w:r w:rsidR="00084837" w:rsidRPr="00CA143A">
          <w:rPr>
            <w:noProof/>
            <w:webHidden/>
          </w:rPr>
          <w:tab/>
        </w:r>
      </w:hyperlink>
      <w:r w:rsidR="00CA143A" w:rsidRPr="00CA143A">
        <w:rPr>
          <w:noProof/>
        </w:rPr>
        <w:t>3</w:t>
      </w:r>
    </w:p>
    <w:p w:rsidR="00084837" w:rsidRPr="00CA143A" w:rsidRDefault="00677850">
      <w:pPr>
        <w:pStyle w:val="T2"/>
        <w:rPr>
          <w:rFonts w:eastAsiaTheme="minorEastAsia"/>
          <w:noProof/>
          <w:color w:val="auto"/>
        </w:rPr>
      </w:pPr>
      <w:hyperlink w:anchor="_Toc525647015" w:history="1">
        <w:r w:rsidR="00084837" w:rsidRPr="00CA143A">
          <w:rPr>
            <w:rStyle w:val="Kpr"/>
            <w:noProof/>
          </w:rPr>
          <w:t>EKLER</w:t>
        </w:r>
        <w:r w:rsidR="00084837" w:rsidRPr="00CA143A">
          <w:rPr>
            <w:noProof/>
            <w:webHidden/>
          </w:rPr>
          <w:tab/>
        </w:r>
        <w:r w:rsidR="00084837" w:rsidRPr="00CA143A">
          <w:rPr>
            <w:noProof/>
            <w:webHidden/>
          </w:rPr>
          <w:fldChar w:fldCharType="begin"/>
        </w:r>
        <w:r w:rsidR="00084837" w:rsidRPr="00CA143A">
          <w:rPr>
            <w:noProof/>
            <w:webHidden/>
          </w:rPr>
          <w:instrText xml:space="preserve"> PAGEREF _Toc525647015 \h </w:instrText>
        </w:r>
        <w:r w:rsidR="00084837" w:rsidRPr="00CA143A">
          <w:rPr>
            <w:noProof/>
            <w:webHidden/>
          </w:rPr>
        </w:r>
        <w:r w:rsidR="00084837" w:rsidRPr="00CA143A">
          <w:rPr>
            <w:noProof/>
            <w:webHidden/>
          </w:rPr>
          <w:fldChar w:fldCharType="separate"/>
        </w:r>
        <w:r w:rsidR="00084837" w:rsidRPr="00CA143A">
          <w:rPr>
            <w:noProof/>
            <w:webHidden/>
          </w:rPr>
          <w:t>5</w:t>
        </w:r>
        <w:r w:rsidR="00084837" w:rsidRPr="00CA143A">
          <w:rPr>
            <w:noProof/>
            <w:webHidden/>
          </w:rPr>
          <w:fldChar w:fldCharType="end"/>
        </w:r>
      </w:hyperlink>
    </w:p>
    <w:p w:rsidR="00084837" w:rsidRPr="00CA143A" w:rsidRDefault="00677850">
      <w:pPr>
        <w:pStyle w:val="T3"/>
        <w:tabs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6" w:history="1"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 xml:space="preserve">Ek-1: Radyolojik </w:t>
        </w:r>
        <w:r w:rsidR="00CA143A" w:rsidRPr="00CA143A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Çekim Kalitesi</w:t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 xml:space="preserve"> Değerlendirme </w:t>
        </w:r>
        <w:r w:rsidR="00AE555C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 xml:space="preserve">Denetim </w:t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Formu Örneği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_Toc525647016 \h </w:instrTex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CA143A" w:rsidRDefault="00677850">
      <w:pPr>
        <w:pStyle w:val="T3"/>
        <w:tabs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7" w:history="1"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Ek-2: Radyolojik </w:t>
        </w:r>
        <w:r w:rsidR="00CA143A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>Çekim Kalitesi</w:t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Değerlendirme </w:t>
        </w:r>
        <w:r w:rsidR="00AE555C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Denetim </w:t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>Form</w:t>
        </w:r>
        <w:r w:rsidR="00AE555C">
          <w:rPr>
            <w:rStyle w:val="Kpr"/>
            <w:rFonts w:ascii="Times New Roman" w:hAnsi="Times New Roman" w:cs="Times New Roman"/>
            <w:noProof/>
            <w:sz w:val="24"/>
            <w:szCs w:val="24"/>
          </w:rPr>
          <w:t>u</w:t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Listesi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_Toc525647017 \h </w:instrTex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CA143A" w:rsidRDefault="00677850">
      <w:pPr>
        <w:pStyle w:val="T3"/>
        <w:tabs>
          <w:tab w:val="right" w:leader="dot" w:pos="1399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8" w:history="1"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Ek-3: Radyolojik </w:t>
        </w:r>
        <w:r w:rsidR="00CA143A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>Çekim Kalitesi</w:t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Değerlendirme</w:t>
        </w:r>
        <w:r w:rsidR="00AE555C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Denetim</w:t>
        </w:r>
        <w:r w:rsidR="00084837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 xml:space="preserve"> Formları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_Toc525647018 \h </w:instrTex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84837" w:rsidRPr="00CA143A" w:rsidRDefault="00677850" w:rsidP="005A2746">
      <w:pPr>
        <w:pStyle w:val="T3"/>
        <w:tabs>
          <w:tab w:val="right" w:leader="dot" w:pos="13994"/>
        </w:tabs>
        <w:ind w:left="221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hyperlink w:anchor="_Toc525647019" w:history="1">
        <w:r w:rsidR="005A2746" w:rsidRPr="00CA143A">
          <w:rPr>
            <w:rStyle w:val="Kpr"/>
            <w:rFonts w:ascii="Times New Roman" w:hAnsi="Times New Roman" w:cs="Times New Roman"/>
            <w:noProof/>
            <w:sz w:val="24"/>
            <w:szCs w:val="24"/>
          </w:rPr>
          <w:t>KAYNAKLAR</w:t>
        </w:r>
        <w:r w:rsidR="00084837" w:rsidRPr="00CA14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A143A" w:rsidRPr="00CA143A"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6C1118" w:rsidRPr="00084837" w:rsidRDefault="00700803" w:rsidP="00CA143A">
      <w:pPr>
        <w:shd w:val="clear" w:color="auto" w:fill="FFFFFF"/>
        <w:tabs>
          <w:tab w:val="left" w:pos="1084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sectPr w:rsidR="006C1118" w:rsidRPr="00084837" w:rsidSect="00B63FEA">
          <w:pgSz w:w="16838" w:h="11906" w:orient="landscape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1"/>
          <w:cols w:space="708"/>
          <w:titlePg/>
          <w:docGrid w:linePitch="360"/>
        </w:sectPr>
      </w:pPr>
      <w:r w:rsidRPr="0008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fldChar w:fldCharType="end"/>
      </w:r>
      <w:r w:rsidR="00CA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E41384" w:rsidRPr="00730FAD" w:rsidRDefault="00255943" w:rsidP="003C2E38">
      <w:pPr>
        <w:pStyle w:val="Balk2"/>
        <w:rPr>
          <w:rFonts w:ascii="Times New Roman" w:hAnsi="Times New Roman"/>
          <w:i w:val="0"/>
          <w:sz w:val="24"/>
        </w:rPr>
      </w:pPr>
      <w:bookmarkStart w:id="1" w:name="_Toc525647007"/>
      <w:r w:rsidRPr="00730FAD">
        <w:rPr>
          <w:rFonts w:ascii="Times New Roman" w:hAnsi="Times New Roman"/>
          <w:i w:val="0"/>
          <w:sz w:val="24"/>
        </w:rPr>
        <w:lastRenderedPageBreak/>
        <w:t>1. Amaç</w:t>
      </w:r>
      <w:bookmarkEnd w:id="1"/>
    </w:p>
    <w:p w:rsidR="007B03C9" w:rsidRPr="00255943" w:rsidRDefault="00E41384" w:rsidP="007B03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Ülkemizde ve dünyada artan radyolojik görüntüleme sayıları, görüntü ve raporların kontrol edilmesi ve gerektiğinde standartlara göre düzenlenmesi</w:t>
      </w:r>
      <w:r w:rsidR="00C55199"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gerek</w:t>
      </w:r>
      <w:r w:rsidR="00F43E1A"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li</w:t>
      </w:r>
      <w:r w:rsidR="00C55199"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dir. R</w:t>
      </w:r>
      <w:r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adyolojik görüntüleme yöntemlerinin etkin kullanılabilmesi için</w:t>
      </w:r>
      <w:r w:rsidR="00F43E1A"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de</w:t>
      </w:r>
      <w:r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kaliteli görsel niteliklerde olma</w:t>
      </w:r>
      <w:r w:rsidR="00F43E1A"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lıdır.</w:t>
      </w:r>
      <w:r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Bu </w:t>
      </w:r>
      <w:r w:rsidR="00F43E1A"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nedenle</w:t>
      </w:r>
      <w:r w:rsidRPr="00A00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r w:rsidR="00AC4F3B" w:rsidRPr="00A000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günümüzde kullanılan modalitelerde kaliteli görü</w:t>
      </w:r>
      <w:r w:rsidR="005D361D" w:rsidRPr="00A000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ntü çıktısı, görüntü kontrolü, </w:t>
      </w:r>
      <w:r w:rsidR="00AC4F3B" w:rsidRPr="00A000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kontrol sonrasında eksikliklerin belirlenmesi ve </w:t>
      </w:r>
      <w:r w:rsidR="00C55199" w:rsidRPr="00A000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düzeltilmesini sağlamak amaçları ile</w:t>
      </w:r>
      <w:r w:rsidR="00AC4F3B" w:rsidRPr="00A000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F43E1A" w:rsidRPr="00A000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prosedür </w:t>
      </w:r>
      <w:r w:rsidR="00AC4F3B" w:rsidRPr="00A000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hazırlanmıştır.</w:t>
      </w:r>
    </w:p>
    <w:p w:rsidR="00AC4F3B" w:rsidRPr="00730FAD" w:rsidRDefault="00AC4F3B" w:rsidP="003C2E38">
      <w:pPr>
        <w:pStyle w:val="Balk2"/>
        <w:rPr>
          <w:rFonts w:ascii="Times New Roman" w:hAnsi="Times New Roman"/>
          <w:i w:val="0"/>
          <w:sz w:val="24"/>
          <w:szCs w:val="24"/>
          <w:lang w:eastAsia="tr-TR"/>
        </w:rPr>
      </w:pPr>
      <w:bookmarkStart w:id="2" w:name="_Toc525647008"/>
      <w:r w:rsidRPr="00730FAD">
        <w:rPr>
          <w:rFonts w:ascii="Times New Roman" w:hAnsi="Times New Roman"/>
          <w:i w:val="0"/>
          <w:sz w:val="24"/>
          <w:szCs w:val="24"/>
          <w:lang w:eastAsia="tr-TR"/>
        </w:rPr>
        <w:t>2. Kapsam</w:t>
      </w:r>
      <w:bookmarkEnd w:id="2"/>
    </w:p>
    <w:p w:rsidR="00AC4F3B" w:rsidRPr="00255943" w:rsidRDefault="004B6875" w:rsidP="002559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İlgili prosedür, </w:t>
      </w:r>
      <w:r w:rsidR="0020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ağız, diş ve çene </w:t>
      </w:r>
      <w:r w:rsidR="00177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radyoloji</w:t>
      </w:r>
      <w:r w:rsidR="0020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si</w:t>
      </w:r>
      <w:r w:rsidR="00177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hizmeti sunan tüm</w:t>
      </w:r>
      <w:r w:rsidR="00C47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sağlık hizmet sunucularını </w:t>
      </w:r>
      <w:r w:rsidRPr="00255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kapsar.</w:t>
      </w:r>
    </w:p>
    <w:p w:rsidR="004B6875" w:rsidRPr="00730FAD" w:rsidRDefault="004B6875" w:rsidP="003C2E38">
      <w:pPr>
        <w:pStyle w:val="Balk2"/>
        <w:rPr>
          <w:rFonts w:ascii="Times New Roman" w:hAnsi="Times New Roman"/>
          <w:i w:val="0"/>
          <w:sz w:val="24"/>
          <w:lang w:eastAsia="tr-TR"/>
        </w:rPr>
      </w:pPr>
      <w:bookmarkStart w:id="3" w:name="_Toc525647009"/>
      <w:r w:rsidRPr="00730FAD">
        <w:rPr>
          <w:rFonts w:ascii="Times New Roman" w:hAnsi="Times New Roman"/>
          <w:i w:val="0"/>
          <w:sz w:val="24"/>
          <w:lang w:eastAsia="tr-TR"/>
        </w:rPr>
        <w:t>3. Tanımlar</w:t>
      </w:r>
      <w:bookmarkEnd w:id="3"/>
    </w:p>
    <w:p w:rsidR="00B87416" w:rsidRPr="00730FAD" w:rsidRDefault="00F43E1A" w:rsidP="00B87416">
      <w:pPr>
        <w:pStyle w:val="ListeParagraf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bookmarkStart w:id="4" w:name="_Toc525647010"/>
      <w:r>
        <w:rPr>
          <w:rStyle w:val="Balk3Char"/>
          <w:rFonts w:ascii="Times New Roman" w:eastAsiaTheme="minorHAnsi" w:hAnsi="Times New Roman"/>
          <w:sz w:val="24"/>
          <w:szCs w:val="24"/>
        </w:rPr>
        <w:t xml:space="preserve">Radyolojik </w:t>
      </w:r>
      <w:r w:rsidR="00E240C8" w:rsidRPr="00730FAD">
        <w:rPr>
          <w:rStyle w:val="Balk3Char"/>
          <w:rFonts w:ascii="Times New Roman" w:eastAsiaTheme="minorHAnsi" w:hAnsi="Times New Roman"/>
          <w:sz w:val="24"/>
          <w:szCs w:val="24"/>
        </w:rPr>
        <w:t>İç Denetim:</w:t>
      </w:r>
      <w:bookmarkEnd w:id="4"/>
      <w:r w:rsidR="00177B50"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 w:rsidR="005C34B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Sağlık </w:t>
      </w:r>
      <w:r w:rsidR="001D59F3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hizmet sunucularında</w:t>
      </w:r>
      <w:r w:rsidR="005C34B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görevli </w:t>
      </w:r>
      <w:r w:rsidR="0020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ağız, diş ve çene radyolojisi </w:t>
      </w:r>
      <w:r w:rsidR="00437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uzmanları, ilgili uzmanın görev yapmadığı durumda ise radyoloji uzmanı </w:t>
      </w:r>
      <w:r w:rsidR="00E240C8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tarafından </w:t>
      </w:r>
      <w:r w:rsidR="000C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 ayda bir olmak üzere</w:t>
      </w:r>
      <w:r w:rsidR="00E240C8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kurumun/kuruluşun kendi radyoloji hizmeti veya hizmet satın alımı yoluyla elde edilen radyolojik görüntülerin kalite açısından değerlendirilmesidir. </w:t>
      </w:r>
    </w:p>
    <w:p w:rsidR="00B87416" w:rsidRPr="00730FAD" w:rsidRDefault="0068256A" w:rsidP="00B87416">
      <w:pPr>
        <w:pStyle w:val="ListeParagraf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bookmarkStart w:id="5" w:name="_Toc525647011"/>
      <w:r>
        <w:rPr>
          <w:rStyle w:val="Balk3Char"/>
          <w:rFonts w:ascii="Times New Roman" w:eastAsiaTheme="minorHAnsi" w:hAnsi="Times New Roman"/>
          <w:sz w:val="24"/>
          <w:szCs w:val="24"/>
        </w:rPr>
        <w:t>Radyolojik</w:t>
      </w:r>
      <w:r w:rsidRPr="00730FAD"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 w:rsidR="00BA7D8A" w:rsidRPr="00730FAD">
        <w:rPr>
          <w:rStyle w:val="Balk3Char"/>
          <w:rFonts w:ascii="Times New Roman" w:eastAsiaTheme="minorHAnsi" w:hAnsi="Times New Roman"/>
          <w:sz w:val="24"/>
          <w:szCs w:val="24"/>
        </w:rPr>
        <w:t>Dış Denetim:</w:t>
      </w:r>
      <w:bookmarkEnd w:id="5"/>
      <w:r w:rsidR="00177B50"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 w:rsidR="00986FDE" w:rsidRPr="00986FDE">
        <w:rPr>
          <w:rStyle w:val="Balk3Char"/>
          <w:rFonts w:ascii="Times New Roman" w:eastAsiaTheme="minorHAnsi" w:hAnsi="Times New Roman"/>
          <w:b w:val="0"/>
          <w:sz w:val="24"/>
          <w:szCs w:val="24"/>
        </w:rPr>
        <w:t>Öncelikli olarak</w:t>
      </w:r>
      <w:r w:rsidR="00986FDE"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 w:rsidR="00BA7D8A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kanlıkça</w:t>
      </w:r>
      <w:r w:rsidR="00177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görevlendirilen en az </w:t>
      </w:r>
      <w:r w:rsidR="0020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20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ağız, diş ve çene radyolojisi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uzmanı</w:t>
      </w:r>
      <w:r w:rsidR="00986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veya </w:t>
      </w:r>
      <w:r w:rsidR="00A00036" w:rsidRPr="00ED42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ağız, diş ve çene radyolojisi uzmanı olmayan </w:t>
      </w:r>
      <w:r w:rsidR="0043768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kurum/kuruluşlarda</w:t>
      </w:r>
      <w:r w:rsidR="00A00036" w:rsidRPr="00ED42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radyoloji uzmanı </w:t>
      </w:r>
      <w:r w:rsidR="00CD184D" w:rsidRPr="00ED42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 İl Sağlık Müdürlüğü personeli tarafından</w:t>
      </w:r>
      <w:r w:rsidR="00766B23" w:rsidRPr="00ED42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CD184D" w:rsidRPr="00ED42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ED42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12</w:t>
      </w:r>
      <w:r w:rsidR="00CD184D" w:rsidRPr="00ED42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ayda bir olmak üzere il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gili sağlık </w:t>
      </w:r>
      <w:r w:rsidR="001D59F3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hizmet sunucusunda</w:t>
      </w:r>
      <w:r w:rsidR="00CD184D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yapılan değerlendirmedir. </w:t>
      </w:r>
    </w:p>
    <w:p w:rsidR="00766B23" w:rsidRDefault="00207318" w:rsidP="00B87416">
      <w:pPr>
        <w:pStyle w:val="ListeParagraf"/>
        <w:numPr>
          <w:ilvl w:val="1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bookmarkStart w:id="6" w:name="_Toc525647012"/>
      <w:r>
        <w:rPr>
          <w:rStyle w:val="Balk3Char"/>
          <w:rFonts w:ascii="Times New Roman" w:eastAsiaTheme="minorHAnsi" w:hAnsi="Times New Roman"/>
          <w:sz w:val="24"/>
          <w:szCs w:val="24"/>
        </w:rPr>
        <w:t>Ağız, Diş ve Çene Radyolojisi</w:t>
      </w:r>
      <w:r w:rsidR="00766B23" w:rsidRPr="00730FAD"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 w:rsidR="00AE555C">
        <w:rPr>
          <w:rStyle w:val="Balk3Char"/>
          <w:rFonts w:ascii="Times New Roman" w:eastAsiaTheme="minorHAnsi" w:hAnsi="Times New Roman"/>
          <w:sz w:val="24"/>
          <w:szCs w:val="24"/>
        </w:rPr>
        <w:t>Çekim Kalitesi</w:t>
      </w:r>
      <w:r w:rsidR="00766B23" w:rsidRPr="00730FAD">
        <w:rPr>
          <w:rStyle w:val="Balk3Char"/>
          <w:rFonts w:ascii="Times New Roman" w:eastAsiaTheme="minorHAnsi" w:hAnsi="Times New Roman"/>
          <w:sz w:val="24"/>
          <w:szCs w:val="24"/>
        </w:rPr>
        <w:t xml:space="preserve"> Değerlendirme </w:t>
      </w:r>
      <w:r w:rsidR="00AE555C">
        <w:rPr>
          <w:rStyle w:val="Balk3Char"/>
          <w:rFonts w:ascii="Times New Roman" w:eastAsiaTheme="minorHAnsi" w:hAnsi="Times New Roman"/>
          <w:sz w:val="24"/>
          <w:szCs w:val="24"/>
        </w:rPr>
        <w:t xml:space="preserve">Denetim </w:t>
      </w:r>
      <w:r w:rsidR="00766B23" w:rsidRPr="00730FAD">
        <w:rPr>
          <w:rStyle w:val="Balk3Char"/>
          <w:rFonts w:ascii="Times New Roman" w:eastAsiaTheme="minorHAnsi" w:hAnsi="Times New Roman"/>
          <w:sz w:val="24"/>
          <w:szCs w:val="24"/>
        </w:rPr>
        <w:t>Formu:</w:t>
      </w:r>
      <w:bookmarkEnd w:id="6"/>
      <w:r w:rsidR="00177B50"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 w:rsidRPr="00207318">
        <w:rPr>
          <w:rStyle w:val="Balk3Char"/>
          <w:rFonts w:ascii="Times New Roman" w:eastAsiaTheme="minorHAnsi" w:hAnsi="Times New Roman"/>
          <w:b w:val="0"/>
          <w:sz w:val="24"/>
          <w:szCs w:val="24"/>
        </w:rPr>
        <w:t>Ağız, diş ve çene</w:t>
      </w:r>
      <w:r>
        <w:rPr>
          <w:rStyle w:val="Balk3Char"/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radyolojisi</w:t>
      </w:r>
      <w:r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AE5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</w:t>
      </w:r>
      <w:r w:rsidR="00766B23" w:rsidRPr="00730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standartları dikkate alınarak son ürün olan görüntünün kalite açısından değerlendirilmesini hedef alan formdur.</w:t>
      </w:r>
    </w:p>
    <w:p w:rsidR="00766B23" w:rsidRPr="00730FAD" w:rsidRDefault="00766B23" w:rsidP="003C2E38">
      <w:pPr>
        <w:pStyle w:val="Balk2"/>
        <w:rPr>
          <w:rFonts w:ascii="Times New Roman" w:hAnsi="Times New Roman"/>
          <w:i w:val="0"/>
          <w:sz w:val="24"/>
          <w:szCs w:val="24"/>
          <w:lang w:eastAsia="tr-TR"/>
        </w:rPr>
      </w:pPr>
      <w:bookmarkStart w:id="7" w:name="_Toc525647013"/>
      <w:r w:rsidRPr="00730FAD">
        <w:rPr>
          <w:rFonts w:ascii="Times New Roman" w:hAnsi="Times New Roman"/>
          <w:i w:val="0"/>
          <w:sz w:val="24"/>
          <w:szCs w:val="24"/>
          <w:lang w:eastAsia="tr-TR"/>
        </w:rPr>
        <w:t>4. K</w:t>
      </w:r>
      <w:r w:rsidR="00D853DE" w:rsidRPr="00730FAD">
        <w:rPr>
          <w:rFonts w:ascii="Times New Roman" w:hAnsi="Times New Roman"/>
          <w:i w:val="0"/>
          <w:sz w:val="24"/>
          <w:szCs w:val="24"/>
          <w:lang w:eastAsia="tr-TR"/>
        </w:rPr>
        <w:t>ısaltmalar</w:t>
      </w:r>
      <w:bookmarkEnd w:id="7"/>
    </w:p>
    <w:p w:rsidR="008A4980" w:rsidRPr="001A0A77" w:rsidRDefault="008A4980" w:rsidP="00D81F07">
      <w:pPr>
        <w:rPr>
          <w:rFonts w:ascii="Times New Roman" w:hAnsi="Times New Roman" w:cs="Times New Roman"/>
        </w:rPr>
      </w:pPr>
      <w:r w:rsidRPr="001A0A77">
        <w:rPr>
          <w:rFonts w:ascii="Times New Roman" w:hAnsi="Times New Roman" w:cs="Times New Roman"/>
        </w:rPr>
        <w:t>3D</w:t>
      </w:r>
      <w:r w:rsidRPr="001A0A77">
        <w:rPr>
          <w:rFonts w:ascii="Times New Roman" w:hAnsi="Times New Roman" w:cs="Times New Roman"/>
        </w:rPr>
        <w:tab/>
      </w:r>
      <w:r w:rsidRPr="001A0A77">
        <w:rPr>
          <w:rFonts w:ascii="Times New Roman" w:hAnsi="Times New Roman" w:cs="Times New Roman"/>
        </w:rPr>
        <w:tab/>
        <w:t>: Üç boyutlu</w:t>
      </w:r>
      <w:r w:rsidR="00D81F07" w:rsidRPr="001A0A77">
        <w:rPr>
          <w:rFonts w:ascii="Times New Roman" w:hAnsi="Times New Roman" w:cs="Times New Roman"/>
        </w:rPr>
        <w:t xml:space="preserve"> </w:t>
      </w:r>
    </w:p>
    <w:p w:rsidR="004B4958" w:rsidRPr="001A0A77" w:rsidRDefault="004B4958" w:rsidP="004B4958">
      <w:pPr>
        <w:rPr>
          <w:rFonts w:ascii="Times New Roman" w:hAnsi="Times New Roman" w:cs="Times New Roman"/>
        </w:rPr>
      </w:pPr>
      <w:r w:rsidRPr="001A0A77">
        <w:rPr>
          <w:rFonts w:ascii="Times New Roman" w:hAnsi="Times New Roman" w:cs="Times New Roman"/>
        </w:rPr>
        <w:t>AP</w:t>
      </w:r>
      <w:r w:rsidRPr="001A0A77">
        <w:rPr>
          <w:rFonts w:ascii="Times New Roman" w:hAnsi="Times New Roman" w:cs="Times New Roman"/>
        </w:rPr>
        <w:tab/>
      </w:r>
      <w:r w:rsidRPr="001A0A77">
        <w:rPr>
          <w:rFonts w:ascii="Times New Roman" w:hAnsi="Times New Roman" w:cs="Times New Roman"/>
        </w:rPr>
        <w:tab/>
        <w:t>: Anteroposterior</w:t>
      </w:r>
    </w:p>
    <w:p w:rsidR="004B4958" w:rsidRDefault="004B4958" w:rsidP="004B4958">
      <w:pPr>
        <w:rPr>
          <w:rFonts w:ascii="Times New Roman" w:hAnsi="Times New Roman" w:cs="Times New Roman"/>
        </w:rPr>
      </w:pPr>
      <w:r w:rsidRPr="001A0A77">
        <w:rPr>
          <w:rFonts w:ascii="Times New Roman" w:hAnsi="Times New Roman" w:cs="Times New Roman"/>
        </w:rPr>
        <w:t>ANS</w:t>
      </w:r>
      <w:r w:rsidRPr="001A0A77">
        <w:rPr>
          <w:rFonts w:ascii="Times New Roman" w:hAnsi="Times New Roman" w:cs="Times New Roman"/>
        </w:rPr>
        <w:tab/>
      </w:r>
      <w:r w:rsidRPr="001A0A77">
        <w:rPr>
          <w:rFonts w:ascii="Times New Roman" w:hAnsi="Times New Roman" w:cs="Times New Roman"/>
        </w:rPr>
        <w:tab/>
        <w:t>: Anterior nazal spina</w:t>
      </w:r>
    </w:p>
    <w:p w:rsidR="008E6042" w:rsidRPr="001A0A77" w:rsidRDefault="008E6042" w:rsidP="008E6042">
      <w:pPr>
        <w:rPr>
          <w:rFonts w:ascii="Times New Roman" w:hAnsi="Times New Roman" w:cs="Times New Roman"/>
        </w:rPr>
      </w:pPr>
      <w:r w:rsidRPr="001A0A77">
        <w:rPr>
          <w:rFonts w:ascii="Times New Roman" w:hAnsi="Times New Roman" w:cs="Times New Roman"/>
        </w:rPr>
        <w:lastRenderedPageBreak/>
        <w:t>BT</w:t>
      </w:r>
      <w:r w:rsidRPr="001A0A77">
        <w:rPr>
          <w:rFonts w:ascii="Times New Roman" w:hAnsi="Times New Roman" w:cs="Times New Roman"/>
        </w:rPr>
        <w:tab/>
      </w:r>
      <w:r w:rsidRPr="001A0A77">
        <w:rPr>
          <w:rFonts w:ascii="Times New Roman" w:hAnsi="Times New Roman" w:cs="Times New Roman"/>
        </w:rPr>
        <w:tab/>
        <w:t>: Bilgisayarlı tomografi</w:t>
      </w:r>
    </w:p>
    <w:p w:rsidR="008E6042" w:rsidRPr="001A0A77" w:rsidRDefault="008E6042" w:rsidP="008E6042">
      <w:pPr>
        <w:rPr>
          <w:rFonts w:ascii="Times New Roman" w:hAnsi="Times New Roman" w:cs="Times New Roman"/>
        </w:rPr>
      </w:pPr>
      <w:r w:rsidRPr="001A0A77">
        <w:rPr>
          <w:rFonts w:ascii="Times New Roman" w:hAnsi="Times New Roman" w:cs="Times New Roman"/>
        </w:rPr>
        <w:t>DAP</w:t>
      </w:r>
      <w:r w:rsidRPr="001A0A77">
        <w:rPr>
          <w:rFonts w:ascii="Times New Roman" w:hAnsi="Times New Roman" w:cs="Times New Roman"/>
        </w:rPr>
        <w:tab/>
      </w:r>
      <w:r w:rsidRPr="001A0A77">
        <w:rPr>
          <w:rFonts w:ascii="Times New Roman" w:hAnsi="Times New Roman" w:cs="Times New Roman"/>
        </w:rPr>
        <w:tab/>
        <w:t>: Dose area product (doz alan ürünü/çarpımı)</w:t>
      </w:r>
    </w:p>
    <w:p w:rsidR="008E6042" w:rsidRPr="001A0A77" w:rsidRDefault="008E6042" w:rsidP="008E6042">
      <w:pPr>
        <w:rPr>
          <w:rFonts w:ascii="Times New Roman" w:hAnsi="Times New Roman" w:cs="Times New Roman"/>
        </w:rPr>
      </w:pPr>
      <w:r w:rsidRPr="001A0A77">
        <w:rPr>
          <w:rFonts w:ascii="Times New Roman" w:hAnsi="Times New Roman" w:cs="Times New Roman"/>
        </w:rPr>
        <w:t>FOV</w:t>
      </w:r>
      <w:r w:rsidRPr="001A0A77">
        <w:rPr>
          <w:rFonts w:ascii="Times New Roman" w:hAnsi="Times New Roman" w:cs="Times New Roman"/>
        </w:rPr>
        <w:tab/>
      </w:r>
      <w:r w:rsidRPr="001A0A77">
        <w:rPr>
          <w:rFonts w:ascii="Times New Roman" w:hAnsi="Times New Roman" w:cs="Times New Roman"/>
        </w:rPr>
        <w:tab/>
        <w:t>: Field of view (ilgi alanı)</w:t>
      </w:r>
    </w:p>
    <w:p w:rsidR="00B92210" w:rsidRPr="001A0A77" w:rsidRDefault="00B92210" w:rsidP="008E6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TME                 </w:t>
      </w:r>
      <w:r w:rsidR="0074520B">
        <w:rPr>
          <w:rFonts w:ascii="Times New Roman" w:hAnsi="Times New Roman" w:cs="Times New Roman"/>
        </w:rPr>
        <w:t>: Temporom</w:t>
      </w:r>
      <w:r>
        <w:rPr>
          <w:rFonts w:ascii="Times New Roman" w:hAnsi="Times New Roman" w:cs="Times New Roman"/>
        </w:rPr>
        <w:t>andibular Eklem</w:t>
      </w:r>
    </w:p>
    <w:p w:rsidR="004B4958" w:rsidRPr="001A0A77" w:rsidRDefault="004B4958" w:rsidP="004B4958">
      <w:pPr>
        <w:rPr>
          <w:rFonts w:ascii="Times New Roman" w:hAnsi="Times New Roman" w:cs="Times New Roman"/>
        </w:rPr>
      </w:pPr>
      <w:r w:rsidRPr="001A0A77">
        <w:rPr>
          <w:rFonts w:ascii="Times New Roman" w:hAnsi="Times New Roman" w:cs="Times New Roman"/>
        </w:rPr>
        <w:t>cm</w:t>
      </w:r>
      <w:r w:rsidRPr="001A0A77">
        <w:rPr>
          <w:rFonts w:ascii="Times New Roman" w:hAnsi="Times New Roman" w:cs="Times New Roman"/>
        </w:rPr>
        <w:tab/>
      </w:r>
      <w:r w:rsidRPr="001A0A77">
        <w:rPr>
          <w:rFonts w:ascii="Times New Roman" w:hAnsi="Times New Roman" w:cs="Times New Roman"/>
        </w:rPr>
        <w:tab/>
        <w:t>: Santimetre</w:t>
      </w:r>
    </w:p>
    <w:p w:rsidR="004B4958" w:rsidRPr="001A0A77" w:rsidRDefault="004B4958" w:rsidP="004B4958">
      <w:pPr>
        <w:rPr>
          <w:rFonts w:ascii="Times New Roman" w:hAnsi="Times New Roman" w:cs="Times New Roman"/>
        </w:rPr>
      </w:pPr>
      <w:r w:rsidRPr="001A0A77">
        <w:rPr>
          <w:rFonts w:ascii="Times New Roman" w:hAnsi="Times New Roman" w:cs="Times New Roman"/>
        </w:rPr>
        <w:t>mm</w:t>
      </w:r>
      <w:r w:rsidRPr="001A0A77">
        <w:rPr>
          <w:rFonts w:ascii="Times New Roman" w:hAnsi="Times New Roman" w:cs="Times New Roman"/>
        </w:rPr>
        <w:tab/>
      </w:r>
      <w:r w:rsidRPr="001A0A77">
        <w:rPr>
          <w:rFonts w:ascii="Times New Roman" w:hAnsi="Times New Roman" w:cs="Times New Roman"/>
        </w:rPr>
        <w:tab/>
        <w:t>: Milimetre</w:t>
      </w:r>
    </w:p>
    <w:p w:rsidR="008E6042" w:rsidRPr="001A0A77" w:rsidRDefault="008E6042" w:rsidP="008E6042">
      <w:pPr>
        <w:rPr>
          <w:rFonts w:ascii="Times New Roman" w:hAnsi="Times New Roman" w:cs="Times New Roman"/>
        </w:rPr>
      </w:pPr>
      <w:r w:rsidRPr="001A0A77">
        <w:rPr>
          <w:rFonts w:ascii="Times New Roman" w:hAnsi="Times New Roman" w:cs="Times New Roman"/>
        </w:rPr>
        <w:t>sn</w:t>
      </w:r>
      <w:r w:rsidRPr="001A0A77">
        <w:rPr>
          <w:rFonts w:ascii="Times New Roman" w:hAnsi="Times New Roman" w:cs="Times New Roman"/>
        </w:rPr>
        <w:tab/>
      </w:r>
      <w:r w:rsidRPr="001A0A77">
        <w:rPr>
          <w:rFonts w:ascii="Times New Roman" w:hAnsi="Times New Roman" w:cs="Times New Roman"/>
        </w:rPr>
        <w:tab/>
        <w:t>: Saniye</w:t>
      </w:r>
    </w:p>
    <w:p w:rsidR="00D81F07" w:rsidRDefault="00836F84" w:rsidP="00D81F07">
      <w:pPr>
        <w:rPr>
          <w:rFonts w:ascii="Times New Roman" w:hAnsi="Times New Roman" w:cs="Times New Roman"/>
        </w:rPr>
      </w:pPr>
      <w:r w:rsidRPr="001A0A77">
        <w:rPr>
          <w:rFonts w:ascii="Times New Roman" w:hAnsi="Times New Roman" w:cs="Times New Roman"/>
        </w:rPr>
        <w:t>vb</w:t>
      </w:r>
      <w:r w:rsidRPr="001A0A77">
        <w:rPr>
          <w:rFonts w:ascii="Times New Roman" w:hAnsi="Times New Roman" w:cs="Times New Roman"/>
        </w:rPr>
        <w:tab/>
      </w:r>
      <w:r w:rsidRPr="001A0A77">
        <w:rPr>
          <w:rFonts w:ascii="Times New Roman" w:hAnsi="Times New Roman" w:cs="Times New Roman"/>
        </w:rPr>
        <w:tab/>
        <w:t>: V</w:t>
      </w:r>
      <w:r w:rsidR="00D81F07" w:rsidRPr="001A0A77">
        <w:rPr>
          <w:rFonts w:ascii="Times New Roman" w:hAnsi="Times New Roman" w:cs="Times New Roman"/>
        </w:rPr>
        <w:t>e benzerleri</w:t>
      </w:r>
    </w:p>
    <w:p w:rsidR="00211E43" w:rsidRPr="00D61498" w:rsidRDefault="00211E43" w:rsidP="00D81F07">
      <w:pPr>
        <w:rPr>
          <w:rFonts w:ascii="Times New Roman" w:hAnsi="Times New Roman" w:cs="Times New Roman"/>
        </w:rPr>
      </w:pPr>
    </w:p>
    <w:p w:rsidR="00766B23" w:rsidRPr="00730FAD" w:rsidRDefault="00766B23" w:rsidP="003C2E38">
      <w:pPr>
        <w:pStyle w:val="Balk2"/>
        <w:rPr>
          <w:rFonts w:ascii="Times New Roman" w:hAnsi="Times New Roman"/>
          <w:i w:val="0"/>
          <w:sz w:val="24"/>
          <w:highlight w:val="yellow"/>
          <w:lang w:eastAsia="tr-TR"/>
        </w:rPr>
      </w:pPr>
      <w:bookmarkStart w:id="8" w:name="_Toc525647014"/>
      <w:r w:rsidRPr="00730FAD">
        <w:rPr>
          <w:rFonts w:ascii="Times New Roman" w:hAnsi="Times New Roman"/>
          <w:i w:val="0"/>
          <w:sz w:val="24"/>
          <w:lang w:eastAsia="tr-TR"/>
        </w:rPr>
        <w:t xml:space="preserve">5. </w:t>
      </w:r>
      <w:r w:rsidR="00D853DE" w:rsidRPr="00730FAD">
        <w:rPr>
          <w:rFonts w:ascii="Times New Roman" w:hAnsi="Times New Roman"/>
          <w:i w:val="0"/>
          <w:sz w:val="24"/>
          <w:lang w:eastAsia="tr-TR"/>
        </w:rPr>
        <w:t>Denetim Formu Kullanımı ve Değerlendirme Sistemi</w:t>
      </w:r>
      <w:bookmarkEnd w:id="8"/>
    </w:p>
    <w:p w:rsidR="00B87416" w:rsidRDefault="00422CA6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66B23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Bu </w:t>
      </w:r>
      <w:r w:rsidR="0081562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prosedürde yer alan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AE5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</w:t>
      </w:r>
      <w:r w:rsidR="0081562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AE5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kalitesi </w:t>
      </w:r>
      <w:r w:rsidR="0081562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değerlendirme</w:t>
      </w:r>
      <w:r w:rsidR="00066E4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AE5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denetim </w:t>
      </w:r>
      <w:r w:rsidR="00066E4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formları ile görüntü kalitesi </w:t>
      </w:r>
      <w:r w:rsidR="00766B23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değerlendirmelerinde,</w:t>
      </w:r>
      <w:r w:rsidR="0020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iç denetimde ağız, diş ve çene radyolojisi </w:t>
      </w:r>
      <w:r w:rsidR="00066E4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uzmanları, dış denetimde ise </w:t>
      </w:r>
      <w:r w:rsidR="00207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ağız, diş ve çene radyolojisi</w:t>
      </w:r>
      <w:r w:rsidR="00225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066E4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ve </w:t>
      </w:r>
      <w:r w:rsidR="00200D10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İl Sağlık </w:t>
      </w:r>
      <w:r w:rsidR="00DD467E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Müdürlüğü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066E4B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personeli görev alır.</w:t>
      </w:r>
      <w:r w:rsidR="00225B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Ağız, diş ve çene radyolojisi uzmanı olmayan kurum/kuruluşlarda iç ve dış denetimler radyoloji uzmanı tarafından yürütülür.</w:t>
      </w:r>
    </w:p>
    <w:p w:rsidR="000B3C64" w:rsidRPr="00ED424E" w:rsidRDefault="00422CA6" w:rsidP="000B3C64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66B23" w:rsidRPr="00ED42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Radyolojik cihazların hasta boyutuna göre ışınlama parametrelerini değiştirebilmesi nedeniyle </w:t>
      </w:r>
      <w:r w:rsidR="000B3C64" w:rsidRPr="00ED42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hasta yaşı ve </w:t>
      </w:r>
      <w:r w:rsidR="00766B23" w:rsidRPr="00ED42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standart hasta boyutları dikkate alınmalıdır.</w:t>
      </w:r>
    </w:p>
    <w:p w:rsidR="000B3C64" w:rsidRPr="00ED424E" w:rsidRDefault="000B3C64" w:rsidP="000B3C64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D424E">
        <w:rPr>
          <w:rStyle w:val="Balk3Char"/>
          <w:rFonts w:ascii="Times New Roman" w:eastAsiaTheme="minorHAnsi" w:hAnsi="Times New Roman"/>
          <w:b w:val="0"/>
          <w:sz w:val="24"/>
          <w:szCs w:val="24"/>
        </w:rPr>
        <w:t xml:space="preserve"> Değerlendirilecek radyografik görüntüler analog veya dijital sistemlerle elde edilmiş olabilir.</w:t>
      </w:r>
    </w:p>
    <w:p w:rsidR="00B87416" w:rsidRPr="00B87416" w:rsidRDefault="00066E4B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Düzenlenen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formlar</w:t>
      </w:r>
      <w:r w:rsidR="009309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son bir yıla </w:t>
      </w:r>
      <w:r w:rsidR="00AA322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ait </w:t>
      </w:r>
      <w:r w:rsidR="009309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radyografik görüntülerden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00F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rastgele yöntemle seçilen 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“On hasta /on inceleme prensibi</w:t>
      </w:r>
      <w:r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 ile kullanılır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Değerlendirme görevlisi </w:t>
      </w:r>
      <w:r w:rsidR="00986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ağız, diş ve çene radyolojisi/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radyoloji uzmanı tarafından, her satırda 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sorulan </w:t>
      </w:r>
      <w:r w:rsidR="002F0EF8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kriter, radyolojik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görüntülerde incele</w:t>
      </w:r>
      <w:r w:rsidR="002F0EF8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nerek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birim puan üzerinden değerlendirme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</w:t>
      </w:r>
      <w:r w:rsidR="002F0EF8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pılır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Teknik kriter mevcut ise “birim puanı”, mevcut değilse “sıfır” puan verilir. Her bir hasta radyolojik görüntüsüne verilen puanlar her sütun sonunda toplanır. O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 hastanın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almış </w:t>
      </w:r>
      <w:r w:rsidR="002F0EF8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olduğu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puan 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ortalaması görüntülerin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genel </w:t>
      </w:r>
      <w:r w:rsidR="00766B23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teknik kalite açısından yeterliliğini ortaya koyar. </w:t>
      </w:r>
    </w:p>
    <w:p w:rsidR="00766B23" w:rsidRPr="00B87416" w:rsidRDefault="00422CA6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 xml:space="preserve"> </w:t>
      </w:r>
      <w:r w:rsidR="001C43E1" w:rsidRPr="00B874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Elde edilen ortalama puana göre değerlendirme sistemi aşağıda yer almaktadır;</w:t>
      </w:r>
    </w:p>
    <w:p w:rsidR="00766B23" w:rsidRPr="001C43E1" w:rsidRDefault="00461956" w:rsidP="00D562DF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ind w:left="1378" w:hanging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50 ve altı puan: </w:t>
      </w: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Kabul </w:t>
      </w:r>
      <w:r w:rsidR="00766B23"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edilemez</w:t>
      </w:r>
      <w:r w:rsidR="00F86D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:rsidR="00766B23" w:rsidRPr="001C43E1" w:rsidRDefault="00766B23" w:rsidP="00D562DF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ind w:left="1378" w:hanging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51-60 arası </w:t>
      </w:r>
      <w:r w:rsidR="004619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puan: </w:t>
      </w:r>
      <w:r w:rsidR="00461956"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Yetersiz </w:t>
      </w: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 geliştirilmeli</w:t>
      </w:r>
      <w:r w:rsidR="00F86D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:rsidR="00766B23" w:rsidRPr="001C43E1" w:rsidRDefault="00766B23" w:rsidP="00D562DF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ind w:left="1378" w:hanging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61-70 </w:t>
      </w:r>
      <w:r w:rsidR="004619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puan: </w:t>
      </w:r>
      <w:r w:rsidR="00461956"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Yeterli</w:t>
      </w:r>
      <w:r w:rsidR="00F86D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:rsidR="00766B23" w:rsidRPr="001C43E1" w:rsidRDefault="00766B23" w:rsidP="00D562DF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ind w:left="1378" w:hanging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71-80 </w:t>
      </w:r>
      <w:r w:rsidR="004619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puan: </w:t>
      </w:r>
      <w:r w:rsidR="00F86D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İyi,</w:t>
      </w:r>
    </w:p>
    <w:p w:rsidR="00766B23" w:rsidRPr="001C43E1" w:rsidRDefault="00766B23" w:rsidP="00D562DF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ind w:left="1378" w:hanging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81-100 </w:t>
      </w:r>
      <w:r w:rsidR="004619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puan: </w:t>
      </w:r>
      <w:r w:rsidR="00461956"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Çok </w:t>
      </w:r>
      <w:r w:rsidRPr="001C43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iyi</w:t>
      </w:r>
      <w:r w:rsidR="00F2276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B87416" w:rsidRDefault="00422CA6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</w:t>
      </w:r>
      <w:r w:rsidR="0010437A" w:rsidRP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er bir satır için </w:t>
      </w:r>
      <w:r w:rsid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 ayrıca inceleme yapılır. Formlarda yer alan kriterler için on</w:t>
      </w:r>
      <w:r w:rsidR="007A0A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hastanın en az 3’ü</w:t>
      </w:r>
      <w:r w:rsidR="0010437A" w:rsidRP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tam</w:t>
      </w:r>
      <w:r w:rsidR="0010437A" w:rsidRPr="001043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puan almalıdır.</w:t>
      </w:r>
    </w:p>
    <w:p w:rsidR="005E3B98" w:rsidRPr="005E3B98" w:rsidRDefault="005E3B98" w:rsidP="00B87416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Değerlendirme sonrasında, </w:t>
      </w:r>
      <w:r w:rsidR="00D17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sütunlar için 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60 ve altında puan verilen</w:t>
      </w:r>
      <w:r w:rsidR="00D17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formlar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D17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ile satırlar için </w:t>
      </w:r>
      <w:r w:rsidR="00D1702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</w:t>
      </w:r>
      <w:r w:rsidR="007A0A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hastanın en az 3’ünün tam puan </w:t>
      </w:r>
      <w:r w:rsidR="007A0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almadığı </w:t>
      </w:r>
      <w:r w:rsidR="00D17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formlar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için düzeltici ve önleyici faaliyetler alınır. Gerektiğinde tüm kriterler yeniden incelenir.</w:t>
      </w:r>
    </w:p>
    <w:p w:rsidR="002929AD" w:rsidRDefault="0038739F" w:rsidP="002929AD">
      <w:pPr>
        <w:pStyle w:val="ListeParagraf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04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Altmış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altında puan verilen değerlendirme formu için, iç denetim 1 ay sonra, dış denetim </w:t>
      </w:r>
      <w:r w:rsidR="004B3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</w:t>
      </w:r>
      <w:r w:rsidR="0010437A" w:rsidRPr="00B87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ay sonra tekrarlanır</w:t>
      </w:r>
      <w:r w:rsidR="00BA3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8C4607" w:rsidRDefault="008C4607" w:rsidP="008C46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F0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</w:t>
      </w:r>
      <w:r w:rsidR="005B4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Pr="008F0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1: </w:t>
      </w:r>
      <w:r w:rsidR="00986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Ağız, Diş ve Çene Radyolojisi </w:t>
      </w:r>
      <w:r w:rsidR="006D6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 Kalitesi</w:t>
      </w:r>
      <w:r w:rsidRPr="008C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Değerlendirme </w:t>
      </w:r>
      <w:r w:rsidR="00AE55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Denetim </w:t>
      </w:r>
      <w:r w:rsidRPr="008C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Formu Örneği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(1 sayfa)</w:t>
      </w:r>
    </w:p>
    <w:p w:rsidR="008C4607" w:rsidRDefault="008C4607" w:rsidP="008C4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Ek-2: </w:t>
      </w:r>
      <w:r w:rsidR="00986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Ağız, Diş ve Çene Radyolojisi</w:t>
      </w:r>
      <w:r w:rsidR="00986FDE" w:rsidRPr="008C4607">
        <w:rPr>
          <w:rFonts w:ascii="Times New Roman" w:hAnsi="Times New Roman" w:cs="Times New Roman"/>
          <w:sz w:val="24"/>
          <w:szCs w:val="24"/>
        </w:rPr>
        <w:t xml:space="preserve"> </w:t>
      </w:r>
      <w:r w:rsidR="006D6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 Kalitesi</w:t>
      </w:r>
      <w:r w:rsidR="006D64D9" w:rsidRPr="008C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8C4607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AE555C">
        <w:rPr>
          <w:rFonts w:ascii="Times New Roman" w:hAnsi="Times New Roman" w:cs="Times New Roman"/>
          <w:sz w:val="24"/>
          <w:szCs w:val="24"/>
        </w:rPr>
        <w:t xml:space="preserve">Denetim </w:t>
      </w:r>
      <w:r w:rsidRPr="008C4607">
        <w:rPr>
          <w:rFonts w:ascii="Times New Roman" w:hAnsi="Times New Roman" w:cs="Times New Roman"/>
          <w:sz w:val="24"/>
          <w:szCs w:val="24"/>
        </w:rPr>
        <w:t>Form</w:t>
      </w:r>
      <w:r w:rsidR="00AE555C">
        <w:rPr>
          <w:rFonts w:ascii="Times New Roman" w:hAnsi="Times New Roman" w:cs="Times New Roman"/>
          <w:sz w:val="24"/>
          <w:szCs w:val="24"/>
        </w:rPr>
        <w:t>u</w:t>
      </w:r>
      <w:r w:rsidRPr="008C4607">
        <w:rPr>
          <w:rFonts w:ascii="Times New Roman" w:hAnsi="Times New Roman" w:cs="Times New Roman"/>
          <w:sz w:val="24"/>
          <w:szCs w:val="24"/>
        </w:rPr>
        <w:t xml:space="preserve"> Listesi</w:t>
      </w:r>
      <w:r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2929AD" w:rsidRPr="003C5481" w:rsidRDefault="008C4607" w:rsidP="003C54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Ek-3: </w:t>
      </w:r>
      <w:r w:rsidR="00986F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Ağız, Diş ve Çene Radyolojisi </w:t>
      </w:r>
      <w:r w:rsidR="006D6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Çekim Kalitesi</w:t>
      </w:r>
      <w:r w:rsidRPr="008C4607">
        <w:rPr>
          <w:rFonts w:ascii="Times New Roman" w:hAnsi="Times New Roman" w:cs="Times New Roman"/>
          <w:sz w:val="24"/>
          <w:szCs w:val="24"/>
        </w:rPr>
        <w:t xml:space="preserve"> Değerlendirme </w:t>
      </w:r>
      <w:r w:rsidR="00AE555C">
        <w:rPr>
          <w:rFonts w:ascii="Times New Roman" w:hAnsi="Times New Roman" w:cs="Times New Roman"/>
          <w:sz w:val="24"/>
          <w:szCs w:val="24"/>
        </w:rPr>
        <w:t xml:space="preserve">Denetim </w:t>
      </w:r>
      <w:r w:rsidRPr="006D64D9">
        <w:rPr>
          <w:rFonts w:ascii="Times New Roman" w:hAnsi="Times New Roman" w:cs="Times New Roman"/>
          <w:sz w:val="24"/>
          <w:szCs w:val="24"/>
        </w:rPr>
        <w:t>Formları (</w:t>
      </w:r>
      <w:r w:rsidR="000A07C0">
        <w:rPr>
          <w:rFonts w:ascii="Times New Roman" w:hAnsi="Times New Roman" w:cs="Times New Roman"/>
          <w:sz w:val="24"/>
          <w:szCs w:val="24"/>
        </w:rPr>
        <w:t>13</w:t>
      </w:r>
      <w:r w:rsidRPr="006D64D9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8E6042" w:rsidRPr="006D64D9" w:rsidRDefault="008E6042">
      <w:pPr>
        <w:rPr>
          <w:rFonts w:ascii="Times New Roman" w:eastAsia="Times New Roman" w:hAnsi="Times New Roman" w:cs="Times New Roman"/>
          <w:bCs/>
          <w:iCs/>
          <w:sz w:val="24"/>
          <w:szCs w:val="28"/>
          <w:lang w:eastAsia="tr-TR"/>
        </w:rPr>
      </w:pPr>
      <w:bookmarkStart w:id="9" w:name="_Toc525647015"/>
      <w:r>
        <w:rPr>
          <w:rFonts w:ascii="Times New Roman" w:hAnsi="Times New Roman"/>
          <w:i/>
          <w:sz w:val="24"/>
          <w:lang w:eastAsia="tr-TR"/>
        </w:rPr>
        <w:br w:type="page"/>
      </w:r>
    </w:p>
    <w:p w:rsidR="00E82ADF" w:rsidRPr="008C3E00" w:rsidRDefault="00E82ADF" w:rsidP="00730FAD">
      <w:pPr>
        <w:pStyle w:val="Balk2"/>
        <w:jc w:val="center"/>
        <w:rPr>
          <w:rFonts w:ascii="Times New Roman" w:hAnsi="Times New Roman"/>
          <w:i w:val="0"/>
          <w:sz w:val="24"/>
          <w:lang w:eastAsia="tr-TR"/>
        </w:rPr>
      </w:pPr>
      <w:r w:rsidRPr="008C3E00">
        <w:rPr>
          <w:rFonts w:ascii="Times New Roman" w:hAnsi="Times New Roman"/>
          <w:i w:val="0"/>
          <w:sz w:val="24"/>
          <w:lang w:eastAsia="tr-TR"/>
        </w:rPr>
        <w:lastRenderedPageBreak/>
        <w:t>EKLER</w:t>
      </w:r>
      <w:bookmarkEnd w:id="9"/>
    </w:p>
    <w:p w:rsidR="00725A9D" w:rsidRDefault="008F07C0" w:rsidP="003C2E38">
      <w:pPr>
        <w:pStyle w:val="Balk3"/>
        <w:rPr>
          <w:rFonts w:ascii="Times New Roman" w:hAnsi="Times New Roman"/>
          <w:sz w:val="24"/>
          <w:lang w:eastAsia="tr-TR"/>
        </w:rPr>
      </w:pPr>
      <w:bookmarkStart w:id="10" w:name="_Toc525647016"/>
      <w:r w:rsidRPr="008C3E00">
        <w:rPr>
          <w:rFonts w:ascii="Times New Roman" w:hAnsi="Times New Roman"/>
          <w:sz w:val="24"/>
          <w:lang w:eastAsia="tr-TR"/>
        </w:rPr>
        <w:t>Ek</w:t>
      </w:r>
      <w:r w:rsidR="00CF2A9E">
        <w:rPr>
          <w:rFonts w:ascii="Times New Roman" w:hAnsi="Times New Roman"/>
          <w:sz w:val="24"/>
          <w:lang w:eastAsia="tr-TR"/>
        </w:rPr>
        <w:t>-</w:t>
      </w:r>
      <w:r w:rsidRPr="008C3E00">
        <w:rPr>
          <w:rFonts w:ascii="Times New Roman" w:hAnsi="Times New Roman"/>
          <w:sz w:val="24"/>
          <w:lang w:eastAsia="tr-TR"/>
        </w:rPr>
        <w:t xml:space="preserve">1: </w:t>
      </w:r>
      <w:r w:rsidR="00986FDE">
        <w:rPr>
          <w:rFonts w:ascii="Times New Roman" w:hAnsi="Times New Roman"/>
          <w:bCs w:val="0"/>
          <w:color w:val="000000"/>
          <w:sz w:val="24"/>
          <w:szCs w:val="24"/>
          <w:lang w:eastAsia="tr-TR"/>
        </w:rPr>
        <w:t>Ağız, Diş ve Çene Radyolojisi</w:t>
      </w:r>
      <w:r w:rsidRPr="008C3E00">
        <w:rPr>
          <w:rFonts w:ascii="Times New Roman" w:hAnsi="Times New Roman"/>
          <w:sz w:val="24"/>
          <w:lang w:eastAsia="tr-TR"/>
        </w:rPr>
        <w:t xml:space="preserve"> </w:t>
      </w:r>
      <w:r w:rsidR="00AE799F">
        <w:rPr>
          <w:rFonts w:ascii="Times New Roman" w:hAnsi="Times New Roman"/>
          <w:bCs w:val="0"/>
          <w:color w:val="000000"/>
          <w:sz w:val="24"/>
          <w:szCs w:val="24"/>
          <w:lang w:eastAsia="tr-TR"/>
        </w:rPr>
        <w:t>Çekim Kalitesi</w:t>
      </w:r>
      <w:r w:rsidR="0048138D" w:rsidRPr="00225B0A">
        <w:rPr>
          <w:rFonts w:ascii="Times New Roman" w:hAnsi="Times New Roman"/>
          <w:sz w:val="24"/>
          <w:lang w:eastAsia="tr-TR"/>
        </w:rPr>
        <w:t xml:space="preserve"> Değerlendirme </w:t>
      </w:r>
      <w:r w:rsidR="00AE555C">
        <w:rPr>
          <w:rFonts w:ascii="Times New Roman" w:hAnsi="Times New Roman"/>
          <w:sz w:val="24"/>
          <w:lang w:eastAsia="tr-TR"/>
        </w:rPr>
        <w:t xml:space="preserve">Denetim </w:t>
      </w:r>
      <w:r w:rsidR="0048138D" w:rsidRPr="00225B0A">
        <w:rPr>
          <w:rFonts w:ascii="Times New Roman" w:hAnsi="Times New Roman"/>
          <w:sz w:val="24"/>
          <w:lang w:eastAsia="tr-TR"/>
        </w:rPr>
        <w:t>Formu Örneği</w:t>
      </w:r>
      <w:bookmarkEnd w:id="10"/>
    </w:p>
    <w:p w:rsidR="00225B0A" w:rsidRPr="00225B0A" w:rsidRDefault="00225B0A" w:rsidP="00225B0A">
      <w:pPr>
        <w:jc w:val="center"/>
        <w:rPr>
          <w:rFonts w:ascii="Times New Roman" w:hAnsi="Times New Roman" w:cs="Times New Roman"/>
          <w:b/>
          <w:lang w:eastAsia="tr-TR"/>
        </w:rPr>
      </w:pPr>
      <w:r w:rsidRPr="00225B0A">
        <w:rPr>
          <w:rFonts w:ascii="Times New Roman" w:hAnsi="Times New Roman" w:cs="Times New Roman"/>
          <w:b/>
          <w:lang w:eastAsia="tr-TR"/>
        </w:rPr>
        <w:t>RADYOLOJİK DEĞERLENDİRME KONUSU: PERİAPİKAL RADYOGRAFİ KONTROL FORMU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3085"/>
        <w:gridCol w:w="738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225B0A" w:rsidRPr="00F64304" w:rsidTr="00225B0A">
        <w:tc>
          <w:tcPr>
            <w:tcW w:w="3085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738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225B0A" w:rsidRPr="00F64304" w:rsidRDefault="00225B0A" w:rsidP="00225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C1C">
              <w:rPr>
                <w:rFonts w:ascii="Times New Roman" w:hAnsi="Times New Roman" w:cs="Times New Roman"/>
                <w:b/>
                <w:sz w:val="20"/>
                <w:szCs w:val="18"/>
              </w:rPr>
              <w:t>Toplam Puan</w:t>
            </w:r>
          </w:p>
        </w:tc>
      </w:tr>
      <w:tr w:rsidR="00531112" w:rsidRPr="00F64304" w:rsidTr="00531112">
        <w:trPr>
          <w:trHeight w:val="427"/>
        </w:trPr>
        <w:tc>
          <w:tcPr>
            <w:tcW w:w="3085" w:type="dxa"/>
          </w:tcPr>
          <w:p w:rsidR="00531112" w:rsidRPr="00F64304" w:rsidRDefault="00531112" w:rsidP="00531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distorsiyon (uzama veya kısalma) mevcut değil.</w:t>
            </w:r>
          </w:p>
        </w:tc>
        <w:tc>
          <w:tcPr>
            <w:tcW w:w="738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5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3" w:type="dxa"/>
            <w:vMerge w:val="restart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12" w:rsidRPr="00F64304" w:rsidTr="00531112">
        <w:trPr>
          <w:trHeight w:val="546"/>
        </w:trPr>
        <w:tc>
          <w:tcPr>
            <w:tcW w:w="3085" w:type="dxa"/>
          </w:tcPr>
          <w:p w:rsidR="00531112" w:rsidRPr="00F64304" w:rsidRDefault="00531112" w:rsidP="00531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Çenenin hangi bölgesi (sağ-sol) olduğu anlaşılıyor (Çekilen bölge belirgin). Film ya da plak ilgili dişe doğru konumda yerleştirilmiş.</w:t>
            </w:r>
          </w:p>
        </w:tc>
        <w:tc>
          <w:tcPr>
            <w:tcW w:w="738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3" w:type="dxa"/>
            <w:vMerge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12" w:rsidRPr="00F64304" w:rsidTr="00531112">
        <w:trPr>
          <w:trHeight w:val="546"/>
        </w:trPr>
        <w:tc>
          <w:tcPr>
            <w:tcW w:w="3085" w:type="dxa"/>
          </w:tcPr>
          <w:p w:rsidR="00531112" w:rsidRPr="00F64304" w:rsidRDefault="00531112" w:rsidP="00531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süperpozisyon-üst üste binme yok.</w:t>
            </w:r>
          </w:p>
        </w:tc>
        <w:tc>
          <w:tcPr>
            <w:tcW w:w="738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Merge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12" w:rsidRPr="00F64304" w:rsidTr="00531112">
        <w:tc>
          <w:tcPr>
            <w:tcW w:w="3085" w:type="dxa"/>
          </w:tcPr>
          <w:p w:rsidR="00531112" w:rsidRPr="00F64304" w:rsidRDefault="00531112" w:rsidP="00531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Cone-cut yok</w:t>
            </w:r>
          </w:p>
        </w:tc>
        <w:tc>
          <w:tcPr>
            <w:tcW w:w="738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3" w:type="dxa"/>
            <w:vMerge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12" w:rsidRPr="00F64304" w:rsidTr="00531112">
        <w:tc>
          <w:tcPr>
            <w:tcW w:w="3085" w:type="dxa"/>
          </w:tcPr>
          <w:p w:rsidR="00531112" w:rsidRPr="00F64304" w:rsidRDefault="00531112" w:rsidP="00531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gürültü, parlama ve düzensiz görüntü dansitesi yok.</w:t>
            </w:r>
          </w:p>
        </w:tc>
        <w:tc>
          <w:tcPr>
            <w:tcW w:w="738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3" w:type="dxa"/>
            <w:vMerge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12" w:rsidRPr="00F64304" w:rsidTr="00531112">
        <w:tc>
          <w:tcPr>
            <w:tcW w:w="3085" w:type="dxa"/>
          </w:tcPr>
          <w:p w:rsidR="00531112" w:rsidRPr="00F64304" w:rsidRDefault="00531112" w:rsidP="00531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Diş apeksi tam görünüyor ve bulanık bir görüntü yok.</w:t>
            </w:r>
          </w:p>
        </w:tc>
        <w:tc>
          <w:tcPr>
            <w:tcW w:w="738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vMerge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12" w:rsidRPr="00F64304" w:rsidTr="00531112">
        <w:tc>
          <w:tcPr>
            <w:tcW w:w="3085" w:type="dxa"/>
          </w:tcPr>
          <w:p w:rsidR="00531112" w:rsidRDefault="00531112" w:rsidP="00531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lamina dura ve periodontal aralık izlenebiliyor.</w:t>
            </w:r>
          </w:p>
        </w:tc>
        <w:tc>
          <w:tcPr>
            <w:tcW w:w="738" w:type="dxa"/>
            <w:vAlign w:val="center"/>
          </w:tcPr>
          <w:p w:rsidR="00531112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3" w:type="dxa"/>
            <w:vMerge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12" w:rsidRPr="00F64304" w:rsidTr="00531112">
        <w:tc>
          <w:tcPr>
            <w:tcW w:w="3085" w:type="dxa"/>
          </w:tcPr>
          <w:p w:rsidR="00531112" w:rsidRPr="00F64304" w:rsidRDefault="00531112" w:rsidP="00531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Hareket artefaktları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yok.</w:t>
            </w:r>
          </w:p>
        </w:tc>
        <w:tc>
          <w:tcPr>
            <w:tcW w:w="738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vAlign w:val="center"/>
          </w:tcPr>
          <w:p w:rsidR="00531112" w:rsidRPr="002B7AAF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7A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24" w:type="dxa"/>
            <w:vAlign w:val="center"/>
          </w:tcPr>
          <w:p w:rsidR="00531112" w:rsidRPr="002B7AAF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7A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24" w:type="dxa"/>
            <w:vAlign w:val="center"/>
          </w:tcPr>
          <w:p w:rsidR="00531112" w:rsidRPr="002B7AAF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7A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24" w:type="dxa"/>
            <w:vAlign w:val="center"/>
          </w:tcPr>
          <w:p w:rsidR="00531112" w:rsidRPr="002B7AAF" w:rsidRDefault="001B4CA9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7A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24" w:type="dxa"/>
            <w:vAlign w:val="center"/>
          </w:tcPr>
          <w:p w:rsidR="00531112" w:rsidRPr="002B7AAF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7A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24" w:type="dxa"/>
            <w:vAlign w:val="center"/>
          </w:tcPr>
          <w:p w:rsidR="00531112" w:rsidRPr="002B7AAF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7A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24" w:type="dxa"/>
            <w:vAlign w:val="center"/>
          </w:tcPr>
          <w:p w:rsidR="00531112" w:rsidRPr="002B7AAF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7A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24" w:type="dxa"/>
            <w:vAlign w:val="center"/>
          </w:tcPr>
          <w:p w:rsidR="00531112" w:rsidRPr="002B7AAF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7A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25" w:type="dxa"/>
            <w:vAlign w:val="center"/>
          </w:tcPr>
          <w:p w:rsidR="00531112" w:rsidRPr="002B7AAF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B7AA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13" w:type="dxa"/>
            <w:vMerge/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112" w:rsidRPr="00F64304" w:rsidTr="00531112">
        <w:tc>
          <w:tcPr>
            <w:tcW w:w="3085" w:type="dxa"/>
            <w:tcBorders>
              <w:bottom w:val="single" w:sz="4" w:space="0" w:color="auto"/>
            </w:tcBorders>
          </w:tcPr>
          <w:p w:rsidR="00531112" w:rsidRPr="00F64304" w:rsidRDefault="00531112" w:rsidP="00531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Değerlendirmeyi engelleyen başka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bir</w:t>
            </w: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artefakt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531112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B0A" w:rsidRPr="00F64304" w:rsidTr="00531112">
        <w:tc>
          <w:tcPr>
            <w:tcW w:w="3085" w:type="dxa"/>
            <w:tcBorders>
              <w:bottom w:val="single" w:sz="4" w:space="0" w:color="auto"/>
            </w:tcBorders>
          </w:tcPr>
          <w:p w:rsidR="00225B0A" w:rsidRPr="00F64304" w:rsidRDefault="00225B0A" w:rsidP="005311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5C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Hasta Tetkiki Değerlendirme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225B0A" w:rsidRDefault="00225B0A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25B0A" w:rsidRPr="00F64304" w:rsidRDefault="00225B0A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225B0A" w:rsidRPr="00F64304" w:rsidRDefault="00225B0A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225B0A" w:rsidRPr="00F64304" w:rsidRDefault="00225B0A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225B0A" w:rsidRPr="00F64304" w:rsidRDefault="00225B0A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225B0A" w:rsidRPr="00F64304" w:rsidRDefault="001B4CA9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B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225B0A" w:rsidRPr="00F64304" w:rsidRDefault="00225B0A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225B0A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225B0A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225B0A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225B0A" w:rsidRPr="00F64304" w:rsidRDefault="00531112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225B0A" w:rsidRPr="00F64304" w:rsidRDefault="00336A9E" w:rsidP="005311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531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467D9" w:rsidRPr="00900A87" w:rsidRDefault="00920BC2" w:rsidP="00406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00A8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Toplam Puan: </w:t>
      </w:r>
      <w:r w:rsidR="00EF1494" w:rsidRPr="00900A8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On Hastanın Puan Toplamı=</w:t>
      </w:r>
      <w:r w:rsidR="003467D9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10</w:t>
      </w:r>
      <w:r w:rsidR="00531112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0+60</w:t>
      </w:r>
      <w:r w:rsidR="003467D9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+</w:t>
      </w:r>
      <w:r w:rsidR="00531112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80</w:t>
      </w:r>
      <w:r w:rsidR="003467D9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+</w:t>
      </w:r>
      <w:r w:rsidR="00531112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70</w:t>
      </w:r>
      <w:r w:rsidR="003467D9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+</w:t>
      </w:r>
      <w:r w:rsidR="001B4CA9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1</w:t>
      </w:r>
      <w:r w:rsidR="00531112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0+80+60+80+80+7</w:t>
      </w:r>
      <w:r w:rsidR="003467D9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0=</w:t>
      </w:r>
      <w:r w:rsidR="002D2472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1B4CA9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69</w:t>
      </w:r>
      <w:r w:rsidR="00531112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0</w:t>
      </w:r>
      <w:r w:rsidR="003467D9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puan</w:t>
      </w:r>
    </w:p>
    <w:p w:rsidR="003467D9" w:rsidRPr="00900A87" w:rsidRDefault="003467D9" w:rsidP="00406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00A8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Ortama Puan: On Hastanın Puan Toplamı/Hasta Sayısı= </w:t>
      </w:r>
      <w:r w:rsidR="001B4CA9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69</w:t>
      </w:r>
      <w:r w:rsidR="00531112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0</w:t>
      </w:r>
      <w:r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/10=</w:t>
      </w:r>
      <w:r w:rsidR="002D2472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1B4CA9"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>69</w:t>
      </w:r>
      <w:r w:rsidRPr="00900A87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puan</w:t>
      </w:r>
    </w:p>
    <w:p w:rsidR="00766B23" w:rsidRPr="00900A87" w:rsidRDefault="00920BC2" w:rsidP="00406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00A8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Değerlendirme sistemi</w:t>
      </w:r>
      <w:r w:rsidR="00C53C2E" w:rsidRPr="00900A8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ne göre </w:t>
      </w:r>
      <w:r w:rsidR="00531112" w:rsidRPr="00900A8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yeterlidir (</w:t>
      </w:r>
      <w:r w:rsidR="00531112" w:rsidRPr="00900A87">
        <w:rPr>
          <w:rFonts w:ascii="Times New Roman" w:eastAsia="Times New Roman" w:hAnsi="Times New Roman" w:cs="Times New Roman"/>
          <w:b/>
          <w:bCs/>
          <w:lang w:eastAsia="tr-TR"/>
        </w:rPr>
        <w:t>61-70 puan: Yeterli).</w:t>
      </w:r>
    </w:p>
    <w:p w:rsidR="00531112" w:rsidRPr="00900A87" w:rsidRDefault="001B4CA9" w:rsidP="00900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900A8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8 nolu </w:t>
      </w:r>
      <w:r w:rsidR="005B436E" w:rsidRPr="00900A8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kriter için düzeltici ve önleyici faaliyetler alınır</w:t>
      </w:r>
      <w:r w:rsidRPr="00900A8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</w:t>
      </w:r>
    </w:p>
    <w:p w:rsidR="00900A87" w:rsidRDefault="00900A87" w:rsidP="00900A87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bookmarkStart w:id="11" w:name="_Toc525647017"/>
    </w:p>
    <w:p w:rsidR="00900A87" w:rsidRPr="00BD0584" w:rsidRDefault="00900A87" w:rsidP="00900A87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900A87" w:rsidRPr="00BD0584" w:rsidRDefault="00900A87" w:rsidP="00900A87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900A87" w:rsidRPr="00BD0584" w:rsidRDefault="00900A87" w:rsidP="00900A87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900A87" w:rsidRPr="00BD0584" w:rsidRDefault="00900A87" w:rsidP="00900A8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900A87" w:rsidRPr="00BD0584" w:rsidRDefault="00900A87" w:rsidP="00900A8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805C1C" w:rsidRPr="000935AF" w:rsidRDefault="000935AF" w:rsidP="000935AF">
      <w:pPr>
        <w:pStyle w:val="Balk3"/>
        <w:rPr>
          <w:rFonts w:ascii="Times New Roman" w:hAnsi="Times New Roman"/>
          <w:sz w:val="24"/>
          <w:szCs w:val="24"/>
        </w:rPr>
      </w:pPr>
      <w:r w:rsidRPr="008C3E00">
        <w:rPr>
          <w:rFonts w:ascii="Times New Roman" w:hAnsi="Times New Roman"/>
          <w:sz w:val="24"/>
          <w:szCs w:val="24"/>
        </w:rPr>
        <w:lastRenderedPageBreak/>
        <w:t xml:space="preserve">Ek-2: </w:t>
      </w:r>
      <w:r>
        <w:rPr>
          <w:rFonts w:ascii="Times New Roman" w:hAnsi="Times New Roman"/>
          <w:bCs w:val="0"/>
          <w:color w:val="000000"/>
          <w:sz w:val="24"/>
          <w:szCs w:val="24"/>
          <w:lang w:eastAsia="tr-TR"/>
        </w:rPr>
        <w:t>Ağız, Diş ve Çene Radyolojisi</w:t>
      </w:r>
      <w:r w:rsidRPr="008C3E00">
        <w:rPr>
          <w:rFonts w:ascii="Times New Roman" w:hAnsi="Times New Roman"/>
          <w:sz w:val="24"/>
          <w:szCs w:val="24"/>
        </w:rPr>
        <w:t xml:space="preserve"> </w:t>
      </w:r>
      <w:r w:rsidR="00AE799F">
        <w:rPr>
          <w:rFonts w:ascii="Times New Roman" w:hAnsi="Times New Roman"/>
          <w:bCs w:val="0"/>
          <w:color w:val="000000"/>
          <w:sz w:val="24"/>
          <w:szCs w:val="24"/>
          <w:lang w:eastAsia="tr-TR"/>
        </w:rPr>
        <w:t>Çekim Kalitesi</w:t>
      </w:r>
      <w:r w:rsidRPr="008C3E00">
        <w:rPr>
          <w:rFonts w:ascii="Times New Roman" w:hAnsi="Times New Roman"/>
          <w:sz w:val="24"/>
          <w:szCs w:val="24"/>
        </w:rPr>
        <w:t xml:space="preserve"> Değerlendirme </w:t>
      </w:r>
      <w:r w:rsidR="00AE555C">
        <w:rPr>
          <w:rFonts w:ascii="Times New Roman" w:hAnsi="Times New Roman"/>
          <w:sz w:val="24"/>
          <w:szCs w:val="24"/>
        </w:rPr>
        <w:t xml:space="preserve">Denetim </w:t>
      </w:r>
      <w:r w:rsidRPr="008C3E00">
        <w:rPr>
          <w:rFonts w:ascii="Times New Roman" w:hAnsi="Times New Roman"/>
          <w:sz w:val="24"/>
          <w:szCs w:val="24"/>
        </w:rPr>
        <w:t>Form</w:t>
      </w:r>
      <w:r w:rsidR="00AE555C">
        <w:rPr>
          <w:rFonts w:ascii="Times New Roman" w:hAnsi="Times New Roman"/>
          <w:sz w:val="24"/>
          <w:szCs w:val="24"/>
        </w:rPr>
        <w:t>u</w:t>
      </w:r>
      <w:r w:rsidRPr="008C3E00">
        <w:rPr>
          <w:rFonts w:ascii="Times New Roman" w:hAnsi="Times New Roman"/>
          <w:sz w:val="24"/>
          <w:szCs w:val="24"/>
        </w:rPr>
        <w:t xml:space="preserve"> Listesi</w:t>
      </w:r>
      <w:bookmarkEnd w:id="1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709"/>
        <w:gridCol w:w="6202"/>
      </w:tblGrid>
      <w:tr w:rsidR="00805C1C" w:rsidRPr="00130D6F" w:rsidTr="00800787">
        <w:tc>
          <w:tcPr>
            <w:tcW w:w="846" w:type="dxa"/>
            <w:vAlign w:val="center"/>
          </w:tcPr>
          <w:p w:rsidR="00805C1C" w:rsidRPr="00130D6F" w:rsidRDefault="00805C1C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237" w:type="dxa"/>
            <w:vAlign w:val="center"/>
          </w:tcPr>
          <w:p w:rsidR="00805C1C" w:rsidRPr="00130D6F" w:rsidRDefault="00805C1C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b/>
                <w:sz w:val="18"/>
                <w:szCs w:val="18"/>
              </w:rPr>
              <w:t>Form Adı</w:t>
            </w:r>
          </w:p>
        </w:tc>
        <w:tc>
          <w:tcPr>
            <w:tcW w:w="709" w:type="dxa"/>
            <w:vAlign w:val="center"/>
          </w:tcPr>
          <w:p w:rsidR="00805C1C" w:rsidRPr="00130D6F" w:rsidRDefault="00805C1C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6202" w:type="dxa"/>
            <w:vAlign w:val="center"/>
          </w:tcPr>
          <w:p w:rsidR="00805C1C" w:rsidRPr="00130D6F" w:rsidRDefault="00805C1C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D6F">
              <w:rPr>
                <w:rFonts w:ascii="Times New Roman" w:hAnsi="Times New Roman" w:cs="Times New Roman"/>
                <w:b/>
                <w:sz w:val="18"/>
                <w:szCs w:val="18"/>
              </w:rPr>
              <w:t>Form Adı</w:t>
            </w:r>
          </w:p>
        </w:tc>
      </w:tr>
      <w:tr w:rsidR="00031950" w:rsidRPr="00130D6F" w:rsidTr="00800787">
        <w:tc>
          <w:tcPr>
            <w:tcW w:w="846" w:type="dxa"/>
            <w:vAlign w:val="center"/>
          </w:tcPr>
          <w:p w:rsidR="00031950" w:rsidRPr="00130D6F" w:rsidRDefault="00031950" w:rsidP="00031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7" w:type="dxa"/>
            <w:vAlign w:val="center"/>
          </w:tcPr>
          <w:p w:rsidR="00031950" w:rsidRPr="00130D6F" w:rsidRDefault="00031950" w:rsidP="0080078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PERİAPİKAL RADYOGRAFİ</w:t>
            </w:r>
          </w:p>
        </w:tc>
        <w:tc>
          <w:tcPr>
            <w:tcW w:w="709" w:type="dxa"/>
            <w:vAlign w:val="center"/>
          </w:tcPr>
          <w:p w:rsidR="00031950" w:rsidRPr="00130D6F" w:rsidRDefault="00D24A94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202" w:type="dxa"/>
            <w:vAlign w:val="center"/>
          </w:tcPr>
          <w:p w:rsidR="00031950" w:rsidRPr="00800787" w:rsidRDefault="00D24A94" w:rsidP="0080078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EL-ELBİLEK RADYOGRAFİSİ</w:t>
            </w:r>
          </w:p>
        </w:tc>
      </w:tr>
      <w:tr w:rsidR="00031950" w:rsidRPr="00130D6F" w:rsidTr="00800787">
        <w:tc>
          <w:tcPr>
            <w:tcW w:w="846" w:type="dxa"/>
            <w:vAlign w:val="center"/>
          </w:tcPr>
          <w:p w:rsidR="00031950" w:rsidRPr="00130D6F" w:rsidRDefault="00031950" w:rsidP="00031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237" w:type="dxa"/>
            <w:vAlign w:val="center"/>
          </w:tcPr>
          <w:p w:rsidR="00031950" w:rsidRPr="00130D6F" w:rsidRDefault="00800787" w:rsidP="0080078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787">
              <w:rPr>
                <w:rFonts w:ascii="Times New Roman" w:hAnsi="Times New Roman" w:cs="Times New Roman"/>
                <w:sz w:val="18"/>
                <w:szCs w:val="20"/>
              </w:rPr>
              <w:t>İNTRA ORAL</w:t>
            </w:r>
            <w:r w:rsidRPr="0080078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031950">
              <w:rPr>
                <w:rFonts w:ascii="Times New Roman" w:hAnsi="Times New Roman" w:cs="Times New Roman"/>
                <w:sz w:val="18"/>
                <w:szCs w:val="18"/>
              </w:rPr>
              <w:t>BİTE-WİNG RADYOGARİ</w:t>
            </w:r>
          </w:p>
        </w:tc>
        <w:tc>
          <w:tcPr>
            <w:tcW w:w="709" w:type="dxa"/>
            <w:vAlign w:val="center"/>
          </w:tcPr>
          <w:p w:rsidR="00031950" w:rsidRPr="00130D6F" w:rsidRDefault="00D24A94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202" w:type="dxa"/>
            <w:vAlign w:val="center"/>
          </w:tcPr>
          <w:p w:rsidR="00031950" w:rsidRPr="00130D6F" w:rsidRDefault="00D24A94" w:rsidP="0080078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00787">
              <w:rPr>
                <w:rFonts w:ascii="Times New Roman" w:hAnsi="Times New Roman" w:cs="Times New Roman"/>
                <w:sz w:val="18"/>
                <w:szCs w:val="18"/>
              </w:rPr>
              <w:t>LATERAL TME</w:t>
            </w:r>
            <w:r w:rsidRPr="00800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RADYOGRAFİSİ</w:t>
            </w:r>
          </w:p>
        </w:tc>
      </w:tr>
      <w:tr w:rsidR="00031950" w:rsidRPr="00130D6F" w:rsidTr="00800787">
        <w:tc>
          <w:tcPr>
            <w:tcW w:w="846" w:type="dxa"/>
            <w:vAlign w:val="center"/>
          </w:tcPr>
          <w:p w:rsidR="00031950" w:rsidRPr="00130D6F" w:rsidRDefault="00031950" w:rsidP="00031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237" w:type="dxa"/>
            <w:vAlign w:val="center"/>
          </w:tcPr>
          <w:p w:rsidR="00031950" w:rsidRPr="00130D6F" w:rsidRDefault="00800787" w:rsidP="0080078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787">
              <w:rPr>
                <w:rFonts w:ascii="Times New Roman" w:hAnsi="Times New Roman" w:cs="Times New Roman"/>
                <w:sz w:val="18"/>
                <w:szCs w:val="20"/>
              </w:rPr>
              <w:t>İNTRA ORAL</w:t>
            </w:r>
            <w:r w:rsidRPr="0080078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031950">
              <w:rPr>
                <w:rFonts w:ascii="Times New Roman" w:hAnsi="Times New Roman" w:cs="Times New Roman"/>
                <w:sz w:val="18"/>
                <w:szCs w:val="18"/>
              </w:rPr>
              <w:t>OKLUZAL RADYOGRAFİ-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MAKSİLLA </w:t>
            </w:r>
          </w:p>
        </w:tc>
        <w:tc>
          <w:tcPr>
            <w:tcW w:w="709" w:type="dxa"/>
            <w:vAlign w:val="center"/>
          </w:tcPr>
          <w:p w:rsidR="00031950" w:rsidRPr="00130D6F" w:rsidRDefault="00031950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4A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02" w:type="dxa"/>
            <w:vAlign w:val="center"/>
          </w:tcPr>
          <w:p w:rsidR="00031950" w:rsidRPr="00130D6F" w:rsidRDefault="00031950" w:rsidP="0080078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KONİK IŞINLI BİLGİSAYARLI TOMOGRAFİ-MAKSİLLA</w:t>
            </w:r>
          </w:p>
        </w:tc>
      </w:tr>
      <w:tr w:rsidR="00031950" w:rsidRPr="00130D6F" w:rsidTr="00800787">
        <w:tc>
          <w:tcPr>
            <w:tcW w:w="846" w:type="dxa"/>
            <w:vAlign w:val="center"/>
          </w:tcPr>
          <w:p w:rsidR="00031950" w:rsidRPr="00130D6F" w:rsidRDefault="00031950" w:rsidP="00031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37" w:type="dxa"/>
            <w:vAlign w:val="center"/>
          </w:tcPr>
          <w:p w:rsidR="00031950" w:rsidRPr="00130D6F" w:rsidRDefault="00800787" w:rsidP="0080078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787">
              <w:rPr>
                <w:rFonts w:ascii="Times New Roman" w:hAnsi="Times New Roman" w:cs="Times New Roman"/>
                <w:sz w:val="18"/>
                <w:szCs w:val="20"/>
              </w:rPr>
              <w:t>İNTRA ORAL</w:t>
            </w:r>
            <w:r w:rsidRPr="0080078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031950">
              <w:rPr>
                <w:rFonts w:ascii="Times New Roman" w:hAnsi="Times New Roman" w:cs="Times New Roman"/>
                <w:sz w:val="18"/>
                <w:szCs w:val="18"/>
              </w:rPr>
              <w:t xml:space="preserve">OKLUZAL RADYOGRAFİ-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MANDİBULA</w:t>
            </w:r>
          </w:p>
        </w:tc>
        <w:tc>
          <w:tcPr>
            <w:tcW w:w="709" w:type="dxa"/>
            <w:vAlign w:val="center"/>
          </w:tcPr>
          <w:p w:rsidR="00031950" w:rsidRPr="00130D6F" w:rsidRDefault="00031950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4A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02" w:type="dxa"/>
            <w:vAlign w:val="center"/>
          </w:tcPr>
          <w:p w:rsidR="00031950" w:rsidRPr="00130D6F" w:rsidRDefault="00031950" w:rsidP="0080078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KONİK IŞINLI BİLGİSAYARLI TOMOGRAFİ-MANDİBULA</w:t>
            </w:r>
          </w:p>
        </w:tc>
      </w:tr>
      <w:tr w:rsidR="00031950" w:rsidRPr="00130D6F" w:rsidTr="00800787">
        <w:tc>
          <w:tcPr>
            <w:tcW w:w="846" w:type="dxa"/>
            <w:vAlign w:val="center"/>
          </w:tcPr>
          <w:p w:rsidR="00031950" w:rsidRPr="00130D6F" w:rsidRDefault="00031950" w:rsidP="00031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237" w:type="dxa"/>
            <w:vAlign w:val="center"/>
          </w:tcPr>
          <w:p w:rsidR="00031950" w:rsidRPr="00130D6F" w:rsidRDefault="00031950" w:rsidP="0080078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PANORAMİK RADYOGRAFİ</w:t>
            </w:r>
          </w:p>
        </w:tc>
        <w:tc>
          <w:tcPr>
            <w:tcW w:w="709" w:type="dxa"/>
            <w:vAlign w:val="center"/>
          </w:tcPr>
          <w:p w:rsidR="00031950" w:rsidRPr="00130D6F" w:rsidRDefault="00D24A94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202" w:type="dxa"/>
            <w:vAlign w:val="center"/>
          </w:tcPr>
          <w:p w:rsidR="00031950" w:rsidRPr="00130D6F" w:rsidRDefault="00031950" w:rsidP="0080078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KONİK IŞINLI BİLGİSAYARLI TOMOGRAFİ-PARANAZAL SİNUSLER</w:t>
            </w:r>
          </w:p>
        </w:tc>
      </w:tr>
      <w:tr w:rsidR="00031950" w:rsidRPr="00130D6F" w:rsidTr="00800787">
        <w:tc>
          <w:tcPr>
            <w:tcW w:w="846" w:type="dxa"/>
            <w:vAlign w:val="center"/>
          </w:tcPr>
          <w:p w:rsidR="00031950" w:rsidRPr="00130D6F" w:rsidRDefault="00031950" w:rsidP="00031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237" w:type="dxa"/>
            <w:vAlign w:val="center"/>
          </w:tcPr>
          <w:p w:rsidR="00031950" w:rsidRPr="00805C1C" w:rsidRDefault="00800787" w:rsidP="0080078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00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ANTERO-POSTERİYOR</w:t>
            </w:r>
            <w:r w:rsidRPr="00800787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00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SEFALOMETRİK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RADYOGRAFİ</w:t>
            </w:r>
          </w:p>
        </w:tc>
        <w:tc>
          <w:tcPr>
            <w:tcW w:w="709" w:type="dxa"/>
            <w:vAlign w:val="center"/>
          </w:tcPr>
          <w:p w:rsidR="00031950" w:rsidRPr="00130D6F" w:rsidRDefault="00D24A94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202" w:type="dxa"/>
            <w:vAlign w:val="center"/>
          </w:tcPr>
          <w:p w:rsidR="00031950" w:rsidRPr="00130D6F" w:rsidRDefault="00031950" w:rsidP="0080078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KONİK IŞINLI BİLGİSAYARLI TOMOGRAFİ-TME</w:t>
            </w:r>
          </w:p>
        </w:tc>
      </w:tr>
      <w:tr w:rsidR="00031950" w:rsidRPr="00130D6F" w:rsidTr="00800787">
        <w:tc>
          <w:tcPr>
            <w:tcW w:w="846" w:type="dxa"/>
            <w:vAlign w:val="center"/>
          </w:tcPr>
          <w:p w:rsidR="00031950" w:rsidRPr="00130D6F" w:rsidRDefault="00031950" w:rsidP="00031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237" w:type="dxa"/>
            <w:vAlign w:val="center"/>
          </w:tcPr>
          <w:p w:rsidR="00031950" w:rsidRPr="00800787" w:rsidRDefault="00800787" w:rsidP="0080078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0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LATERAL SEFALOMETRİK RADYOGRAFİ</w:t>
            </w:r>
            <w:r w:rsidRPr="008007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1950" w:rsidRPr="00130D6F" w:rsidRDefault="00031950" w:rsidP="008007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2" w:type="dxa"/>
            <w:vAlign w:val="center"/>
          </w:tcPr>
          <w:p w:rsidR="00031950" w:rsidRPr="00130D6F" w:rsidRDefault="00031950" w:rsidP="0080078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05C1C" w:rsidRDefault="00805C1C" w:rsidP="00805C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C1C" w:rsidRDefault="00805C1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0935AF" w:rsidRDefault="000935AF" w:rsidP="000935AF">
      <w:pPr>
        <w:pStyle w:val="Balk3"/>
        <w:rPr>
          <w:rFonts w:ascii="Times New Roman" w:hAnsi="Times New Roman"/>
          <w:sz w:val="24"/>
        </w:rPr>
      </w:pPr>
      <w:bookmarkStart w:id="12" w:name="_Toc525647018"/>
      <w:r w:rsidRPr="00211E43">
        <w:rPr>
          <w:rFonts w:ascii="Times New Roman" w:hAnsi="Times New Roman"/>
          <w:sz w:val="24"/>
        </w:rPr>
        <w:lastRenderedPageBreak/>
        <w:t xml:space="preserve">Ek-3: </w:t>
      </w:r>
      <w:r>
        <w:rPr>
          <w:rFonts w:ascii="Times New Roman" w:hAnsi="Times New Roman"/>
          <w:bCs w:val="0"/>
          <w:color w:val="000000"/>
          <w:sz w:val="24"/>
          <w:szCs w:val="24"/>
          <w:lang w:eastAsia="tr-TR"/>
        </w:rPr>
        <w:t>Ağız, Diş ve Çene Radyolojisi</w:t>
      </w:r>
      <w:r w:rsidRPr="00211E43">
        <w:rPr>
          <w:rFonts w:ascii="Times New Roman" w:hAnsi="Times New Roman"/>
          <w:sz w:val="24"/>
        </w:rPr>
        <w:t xml:space="preserve"> </w:t>
      </w:r>
      <w:r w:rsidR="00AE799F">
        <w:rPr>
          <w:rFonts w:ascii="Times New Roman" w:hAnsi="Times New Roman"/>
          <w:bCs w:val="0"/>
          <w:color w:val="000000"/>
          <w:sz w:val="24"/>
          <w:szCs w:val="24"/>
          <w:lang w:eastAsia="tr-TR"/>
        </w:rPr>
        <w:t>Çekim Kalitesi</w:t>
      </w:r>
      <w:r w:rsidR="00AE799F" w:rsidRPr="008C4607">
        <w:rPr>
          <w:rFonts w:ascii="Times New Roman" w:hAnsi="Times New Roman"/>
          <w:bCs w:val="0"/>
          <w:color w:val="000000"/>
          <w:sz w:val="24"/>
          <w:szCs w:val="24"/>
          <w:lang w:eastAsia="tr-TR"/>
        </w:rPr>
        <w:t xml:space="preserve"> </w:t>
      </w:r>
      <w:r w:rsidRPr="00211E43">
        <w:rPr>
          <w:rFonts w:ascii="Times New Roman" w:hAnsi="Times New Roman"/>
          <w:sz w:val="24"/>
        </w:rPr>
        <w:t xml:space="preserve">Değerlendirme </w:t>
      </w:r>
      <w:r w:rsidR="00AE555C">
        <w:rPr>
          <w:rFonts w:ascii="Times New Roman" w:hAnsi="Times New Roman"/>
          <w:sz w:val="24"/>
        </w:rPr>
        <w:t xml:space="preserve">Denetim </w:t>
      </w:r>
      <w:r w:rsidRPr="00211E43">
        <w:rPr>
          <w:rFonts w:ascii="Times New Roman" w:hAnsi="Times New Roman"/>
          <w:sz w:val="24"/>
        </w:rPr>
        <w:t>Formları</w:t>
      </w:r>
      <w:bookmarkEnd w:id="12"/>
    </w:p>
    <w:p w:rsidR="000935AF" w:rsidRPr="00805C1C" w:rsidRDefault="000935AF" w:rsidP="000935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t>RADYOLOJİK DEĞERLENDİRME KONUSU:</w:t>
      </w:r>
      <w:r>
        <w:rPr>
          <w:rFonts w:ascii="Times New Roman" w:hAnsi="Times New Roman" w:cs="Times New Roman"/>
          <w:b/>
          <w:sz w:val="20"/>
          <w:szCs w:val="20"/>
        </w:rPr>
        <w:t xml:space="preserve"> PERİAPİKAL RADYOGRAFİ KONTROL FORMU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3085"/>
        <w:gridCol w:w="738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0935AF" w:rsidRPr="00F64304" w:rsidTr="00734530">
        <w:tc>
          <w:tcPr>
            <w:tcW w:w="3085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738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vAlign w:val="center"/>
          </w:tcPr>
          <w:p w:rsidR="000935AF" w:rsidRPr="00F64304" w:rsidRDefault="000935AF" w:rsidP="00346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C1C">
              <w:rPr>
                <w:rFonts w:ascii="Times New Roman" w:hAnsi="Times New Roman" w:cs="Times New Roman"/>
                <w:b/>
                <w:sz w:val="20"/>
                <w:szCs w:val="18"/>
              </w:rPr>
              <w:t>Toplam Puan</w:t>
            </w:r>
          </w:p>
        </w:tc>
      </w:tr>
      <w:tr w:rsidR="002B7AAF" w:rsidRPr="00F64304" w:rsidTr="00734530">
        <w:trPr>
          <w:trHeight w:val="427"/>
        </w:trPr>
        <w:tc>
          <w:tcPr>
            <w:tcW w:w="3085" w:type="dxa"/>
          </w:tcPr>
          <w:p w:rsidR="002B7AAF" w:rsidRPr="00F64304" w:rsidRDefault="002B7AAF" w:rsidP="002B7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distorsiyon (uzama veya kısalma) mevcut değil</w:t>
            </w:r>
            <w:r w:rsidR="000F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2B7AAF" w:rsidRPr="00F64304" w:rsidRDefault="002B7AAF" w:rsidP="002B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AF" w:rsidRPr="00F64304" w:rsidTr="00734530">
        <w:trPr>
          <w:trHeight w:val="546"/>
        </w:trPr>
        <w:tc>
          <w:tcPr>
            <w:tcW w:w="3085" w:type="dxa"/>
          </w:tcPr>
          <w:p w:rsidR="002B7AAF" w:rsidRPr="00F64304" w:rsidRDefault="002B7AAF" w:rsidP="002B7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Çenenin hangi bölgesi (sağ-sol) olduğu anlaşılıyor (Çekilen bölge belirgin). Film ya da plak ilgili dişe doğru konumda yerleştirilmiş.</w:t>
            </w:r>
          </w:p>
        </w:tc>
        <w:tc>
          <w:tcPr>
            <w:tcW w:w="738" w:type="dxa"/>
            <w:vAlign w:val="center"/>
          </w:tcPr>
          <w:p w:rsidR="002B7AAF" w:rsidRPr="00F64304" w:rsidRDefault="002B7AAF" w:rsidP="002B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7AAF" w:rsidRPr="00F64304" w:rsidRDefault="002B7AAF" w:rsidP="002B7A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AF" w:rsidRPr="00F64304" w:rsidTr="00734530">
        <w:trPr>
          <w:trHeight w:val="546"/>
        </w:trPr>
        <w:tc>
          <w:tcPr>
            <w:tcW w:w="3085" w:type="dxa"/>
          </w:tcPr>
          <w:p w:rsidR="002B7AAF" w:rsidRPr="00F64304" w:rsidRDefault="002B7AAF" w:rsidP="002B7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süperpozisyon-üst üste binme yok</w:t>
            </w:r>
            <w:r w:rsidR="000F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2B7AAF" w:rsidRPr="00F64304" w:rsidRDefault="002B7AAF" w:rsidP="002B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7AAF" w:rsidRPr="00F64304" w:rsidRDefault="002B7AAF" w:rsidP="002B7A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AF" w:rsidRPr="00F64304" w:rsidTr="00734530">
        <w:tc>
          <w:tcPr>
            <w:tcW w:w="3085" w:type="dxa"/>
          </w:tcPr>
          <w:p w:rsidR="002B7AAF" w:rsidRPr="00F64304" w:rsidRDefault="002B7AAF" w:rsidP="002B7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Cone-cut yok</w:t>
            </w:r>
            <w:r w:rsidR="000F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2B7AAF" w:rsidRPr="00F64304" w:rsidRDefault="002B7AAF" w:rsidP="002B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7AAF" w:rsidRPr="00F64304" w:rsidRDefault="002B7AAF" w:rsidP="002B7A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AF" w:rsidRPr="00F64304" w:rsidTr="00734530">
        <w:tc>
          <w:tcPr>
            <w:tcW w:w="3085" w:type="dxa"/>
          </w:tcPr>
          <w:p w:rsidR="002B7AAF" w:rsidRPr="00F64304" w:rsidRDefault="002B7AAF" w:rsidP="002B7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gürültü, parlama ve düzensiz görüntü dansitesi yok</w:t>
            </w:r>
            <w:r w:rsidR="000F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2B7AAF" w:rsidRPr="00F64304" w:rsidRDefault="002B7AAF" w:rsidP="002B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7AAF" w:rsidRPr="00F64304" w:rsidRDefault="002B7AAF" w:rsidP="002B7A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AF" w:rsidRPr="00F64304" w:rsidTr="00734530">
        <w:tc>
          <w:tcPr>
            <w:tcW w:w="3085" w:type="dxa"/>
          </w:tcPr>
          <w:p w:rsidR="002B7AAF" w:rsidRPr="00F64304" w:rsidRDefault="002B7AAF" w:rsidP="002B7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Diş apeksi tam görünüyor ve bulanık bir görüntü yok.</w:t>
            </w:r>
          </w:p>
        </w:tc>
        <w:tc>
          <w:tcPr>
            <w:tcW w:w="738" w:type="dxa"/>
            <w:vAlign w:val="center"/>
          </w:tcPr>
          <w:p w:rsidR="002B7AAF" w:rsidRPr="00F64304" w:rsidRDefault="002B7AAF" w:rsidP="002B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7AAF" w:rsidRPr="00F64304" w:rsidRDefault="002B7AAF" w:rsidP="002B7A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AF" w:rsidRPr="00F64304" w:rsidTr="00734530">
        <w:tc>
          <w:tcPr>
            <w:tcW w:w="3085" w:type="dxa"/>
          </w:tcPr>
          <w:p w:rsidR="002B7AAF" w:rsidRDefault="002B7AAF" w:rsidP="002B7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lamina dura ve periodontal aralık izlenebiliyor.</w:t>
            </w:r>
          </w:p>
        </w:tc>
        <w:tc>
          <w:tcPr>
            <w:tcW w:w="738" w:type="dxa"/>
            <w:vAlign w:val="center"/>
          </w:tcPr>
          <w:p w:rsidR="002B7AAF" w:rsidRDefault="002B7AAF" w:rsidP="002B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7AAF" w:rsidRPr="00F64304" w:rsidRDefault="002B7AAF" w:rsidP="002B7A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AF" w:rsidRPr="00F64304" w:rsidTr="00734530">
        <w:tc>
          <w:tcPr>
            <w:tcW w:w="3085" w:type="dxa"/>
          </w:tcPr>
          <w:p w:rsidR="002B7AAF" w:rsidRPr="00F64304" w:rsidRDefault="002B7AAF" w:rsidP="002B7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Hareket artefaktları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  <w:r w:rsidR="000F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2B7AAF" w:rsidRPr="00F64304" w:rsidRDefault="002B7AAF" w:rsidP="002B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2B7AAF" w:rsidRPr="00F64304" w:rsidRDefault="002B7AAF" w:rsidP="002B7A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AAF" w:rsidRPr="00F64304" w:rsidTr="00734530">
        <w:tc>
          <w:tcPr>
            <w:tcW w:w="3085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Değerlendirmeyi engelleyen başka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bir</w:t>
            </w: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artefakt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  <w:r w:rsidR="000F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2B7AAF" w:rsidRPr="00F64304" w:rsidRDefault="002B7AAF" w:rsidP="002B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2B7AAF" w:rsidRPr="00F64304" w:rsidRDefault="002B7AAF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6" w:rsidRPr="00F64304" w:rsidTr="00734530">
        <w:tc>
          <w:tcPr>
            <w:tcW w:w="3085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5C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Hasta Tetkiki Değerlendirme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CC17D6" w:rsidRDefault="00CC17D6" w:rsidP="002B7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CC17D6" w:rsidRPr="00F64304" w:rsidRDefault="00CC17D6" w:rsidP="002B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5AF" w:rsidRDefault="000935AF" w:rsidP="000935AF">
      <w:pPr>
        <w:pStyle w:val="AltBilgi"/>
        <w:rPr>
          <w:rFonts w:ascii="Times New Roman" w:hAnsi="Times New Roman" w:cs="Times New Roman"/>
          <w:b/>
          <w:szCs w:val="24"/>
        </w:rPr>
      </w:pPr>
    </w:p>
    <w:p w:rsidR="000F7EDD" w:rsidRPr="00BD0584" w:rsidRDefault="000F7EDD" w:rsidP="00BD0584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0F7EDD" w:rsidRPr="00BD0584" w:rsidRDefault="000F7EDD" w:rsidP="00BD0584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0935AF" w:rsidRPr="00BD0584" w:rsidRDefault="000935AF" w:rsidP="00BD0584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 w:rsidR="00BD0584"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BD0584" w:rsidRPr="00BD0584" w:rsidRDefault="000935AF" w:rsidP="00BD058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 w:rsidR="00BD0584"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0935AF" w:rsidRDefault="000935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E6042" w:rsidRPr="003A10EA" w:rsidRDefault="008E6042" w:rsidP="00805C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EA">
        <w:rPr>
          <w:rFonts w:ascii="Times New Roman" w:hAnsi="Times New Roman" w:cs="Times New Roman"/>
          <w:b/>
          <w:sz w:val="20"/>
          <w:szCs w:val="20"/>
        </w:rPr>
        <w:lastRenderedPageBreak/>
        <w:t>RADYOLOJİK DEĞERLENDİRME KONUSU: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0FE5">
        <w:rPr>
          <w:rFonts w:ascii="Times New Roman" w:hAnsi="Times New Roman" w:cs="Times New Roman"/>
          <w:b/>
          <w:sz w:val="20"/>
          <w:szCs w:val="20"/>
        </w:rPr>
        <w:t xml:space="preserve">İNTRA ORAL 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="005F7769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TEW</w:t>
      </w:r>
      <w:r w:rsidR="005F7769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NG RADYOGRAFİ</w:t>
      </w:r>
      <w:r w:rsidR="00805C1C">
        <w:rPr>
          <w:rFonts w:ascii="Times New Roman" w:hAnsi="Times New Roman" w:cs="Times New Roman"/>
          <w:b/>
          <w:sz w:val="20"/>
          <w:szCs w:val="20"/>
        </w:rPr>
        <w:t xml:space="preserve"> KONTROL FORMU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3203"/>
        <w:gridCol w:w="661"/>
        <w:gridCol w:w="883"/>
        <w:gridCol w:w="921"/>
        <w:gridCol w:w="921"/>
        <w:gridCol w:w="921"/>
        <w:gridCol w:w="921"/>
        <w:gridCol w:w="921"/>
        <w:gridCol w:w="921"/>
        <w:gridCol w:w="921"/>
        <w:gridCol w:w="921"/>
        <w:gridCol w:w="1021"/>
        <w:gridCol w:w="1601"/>
      </w:tblGrid>
      <w:tr w:rsidR="008E6042" w:rsidRPr="001B6B6F" w:rsidTr="00BD0584">
        <w:tc>
          <w:tcPr>
            <w:tcW w:w="3203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66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3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CBD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01" w:type="dxa"/>
            <w:vAlign w:val="center"/>
          </w:tcPr>
          <w:p w:rsidR="008E6042" w:rsidRPr="00F75CBD" w:rsidRDefault="008E6042" w:rsidP="00BD0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BD0584" w:rsidRPr="001B6B6F" w:rsidTr="00BD0584">
        <w:trPr>
          <w:trHeight w:val="427"/>
        </w:trPr>
        <w:tc>
          <w:tcPr>
            <w:tcW w:w="3203" w:type="dxa"/>
          </w:tcPr>
          <w:p w:rsidR="00BD0584" w:rsidRPr="00003DB9" w:rsidRDefault="00BD0584" w:rsidP="00BD05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Dişlerin interproksimal alanlarında süperpozisyon yok. Ara yüzeyler net olarak izleniyor.</w:t>
            </w:r>
          </w:p>
        </w:tc>
        <w:tc>
          <w:tcPr>
            <w:tcW w:w="661" w:type="dxa"/>
            <w:vAlign w:val="center"/>
          </w:tcPr>
          <w:p w:rsidR="00BD0584" w:rsidRPr="00003DB9" w:rsidRDefault="00BD0584" w:rsidP="00B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584" w:rsidRPr="001B6B6F" w:rsidTr="00BD0584">
        <w:trPr>
          <w:trHeight w:val="546"/>
        </w:trPr>
        <w:tc>
          <w:tcPr>
            <w:tcW w:w="3203" w:type="dxa"/>
          </w:tcPr>
          <w:p w:rsidR="00BD0584" w:rsidRPr="00F64304" w:rsidRDefault="00BD0584" w:rsidP="00BD05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distorsiyon (uzama ve kısalma) mevcut değil.</w:t>
            </w:r>
          </w:p>
        </w:tc>
        <w:tc>
          <w:tcPr>
            <w:tcW w:w="661" w:type="dxa"/>
            <w:vAlign w:val="center"/>
          </w:tcPr>
          <w:p w:rsidR="00BD0584" w:rsidRPr="00003DB9" w:rsidRDefault="00BD0584" w:rsidP="00B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BD0584" w:rsidRPr="00003DB9" w:rsidRDefault="00BD0584" w:rsidP="00BD0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584" w:rsidRPr="001B6B6F" w:rsidTr="00BD0584">
        <w:trPr>
          <w:trHeight w:val="546"/>
        </w:trPr>
        <w:tc>
          <w:tcPr>
            <w:tcW w:w="3203" w:type="dxa"/>
          </w:tcPr>
          <w:p w:rsidR="00BD0584" w:rsidRPr="00F64304" w:rsidRDefault="00BD0584" w:rsidP="00BD05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Cone-cut yok.</w:t>
            </w:r>
          </w:p>
        </w:tc>
        <w:tc>
          <w:tcPr>
            <w:tcW w:w="661" w:type="dxa"/>
            <w:vAlign w:val="center"/>
          </w:tcPr>
          <w:p w:rsidR="00BD0584" w:rsidRPr="00003DB9" w:rsidRDefault="00BD0584" w:rsidP="00B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BD0584" w:rsidRPr="00003DB9" w:rsidRDefault="00BD0584" w:rsidP="00BD0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584" w:rsidRPr="001B6B6F" w:rsidTr="00BD0584">
        <w:trPr>
          <w:trHeight w:val="546"/>
        </w:trPr>
        <w:tc>
          <w:tcPr>
            <w:tcW w:w="3203" w:type="dxa"/>
          </w:tcPr>
          <w:p w:rsidR="00BD0584" w:rsidRDefault="00BD0584" w:rsidP="00BD05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gürültü, parlama ve düzensiz görüntü dansitesi yok.</w:t>
            </w:r>
          </w:p>
        </w:tc>
        <w:tc>
          <w:tcPr>
            <w:tcW w:w="661" w:type="dxa"/>
            <w:vAlign w:val="center"/>
          </w:tcPr>
          <w:p w:rsidR="00BD0584" w:rsidRDefault="00BD0584" w:rsidP="00B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BD0584" w:rsidRPr="00003DB9" w:rsidRDefault="00BD0584" w:rsidP="00BD0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584" w:rsidRPr="001B6B6F" w:rsidTr="00BD0584">
        <w:tc>
          <w:tcPr>
            <w:tcW w:w="3203" w:type="dxa"/>
          </w:tcPr>
          <w:p w:rsidR="00BD0584" w:rsidRPr="00F64304" w:rsidRDefault="00BD0584" w:rsidP="00BD05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Çenenin hangi bölgesi olduğu anlaşılıyor (Çekilen bölge belirgin, sağ-sol).</w:t>
            </w:r>
          </w:p>
        </w:tc>
        <w:tc>
          <w:tcPr>
            <w:tcW w:w="661" w:type="dxa"/>
            <w:vAlign w:val="center"/>
          </w:tcPr>
          <w:p w:rsidR="00BD0584" w:rsidRPr="00003DB9" w:rsidRDefault="00BD0584" w:rsidP="00B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BD0584" w:rsidRPr="00003DB9" w:rsidRDefault="00BD0584" w:rsidP="00BD0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584" w:rsidRPr="001B6B6F" w:rsidTr="00BD0584">
        <w:trPr>
          <w:trHeight w:val="366"/>
        </w:trPr>
        <w:tc>
          <w:tcPr>
            <w:tcW w:w="3203" w:type="dxa"/>
          </w:tcPr>
          <w:p w:rsidR="00BD0584" w:rsidRPr="00003DB9" w:rsidRDefault="00BD0584" w:rsidP="00BD05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Alveoler kemik kreti izlenebiliyor.</w:t>
            </w:r>
          </w:p>
        </w:tc>
        <w:tc>
          <w:tcPr>
            <w:tcW w:w="661" w:type="dxa"/>
            <w:vAlign w:val="center"/>
          </w:tcPr>
          <w:p w:rsidR="00BD0584" w:rsidRPr="00003DB9" w:rsidRDefault="00BD0584" w:rsidP="00B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BD0584" w:rsidRPr="00003DB9" w:rsidRDefault="00BD0584" w:rsidP="00BD0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584" w:rsidRPr="001B6B6F" w:rsidTr="00BD0584">
        <w:trPr>
          <w:trHeight w:val="539"/>
        </w:trPr>
        <w:tc>
          <w:tcPr>
            <w:tcW w:w="3203" w:type="dxa"/>
          </w:tcPr>
          <w:p w:rsidR="00BD0584" w:rsidRPr="00F64304" w:rsidRDefault="00BD0584" w:rsidP="00BD05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Hareket artefaktları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yok.</w:t>
            </w:r>
          </w:p>
        </w:tc>
        <w:tc>
          <w:tcPr>
            <w:tcW w:w="661" w:type="dxa"/>
            <w:vAlign w:val="center"/>
          </w:tcPr>
          <w:p w:rsidR="00BD0584" w:rsidRPr="00003DB9" w:rsidRDefault="00BD0584" w:rsidP="00B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BD0584" w:rsidRPr="00003DB9" w:rsidRDefault="00BD0584" w:rsidP="00BD0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584" w:rsidRPr="001B6B6F" w:rsidTr="00BD0584">
        <w:tc>
          <w:tcPr>
            <w:tcW w:w="3203" w:type="dxa"/>
          </w:tcPr>
          <w:p w:rsidR="00BD0584" w:rsidRPr="00F64304" w:rsidRDefault="00BD0584" w:rsidP="00BD05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Değerlendirmeyi engelleyen başka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</w:t>
            </w: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yok.</w:t>
            </w:r>
          </w:p>
        </w:tc>
        <w:tc>
          <w:tcPr>
            <w:tcW w:w="661" w:type="dxa"/>
            <w:vAlign w:val="center"/>
          </w:tcPr>
          <w:p w:rsidR="00BD0584" w:rsidRPr="00003DB9" w:rsidRDefault="00BD0584" w:rsidP="00B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BD0584" w:rsidRPr="00003DB9" w:rsidRDefault="00BD0584" w:rsidP="00BD0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BD0584" w:rsidRPr="00003DB9" w:rsidRDefault="00BD0584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042" w:rsidRPr="001B6B6F" w:rsidTr="00BD0584">
        <w:trPr>
          <w:trHeight w:val="315"/>
        </w:trPr>
        <w:tc>
          <w:tcPr>
            <w:tcW w:w="3203" w:type="dxa"/>
          </w:tcPr>
          <w:p w:rsidR="008E6042" w:rsidRPr="00003DB9" w:rsidRDefault="008E6042" w:rsidP="00BD05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661" w:type="dxa"/>
            <w:vAlign w:val="center"/>
          </w:tcPr>
          <w:p w:rsidR="008E6042" w:rsidRDefault="008E6042" w:rsidP="00BD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</w:tcPr>
          <w:p w:rsidR="008E6042" w:rsidRPr="00003DB9" w:rsidRDefault="008E6042" w:rsidP="00BD058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E6042" w:rsidRPr="00003DB9" w:rsidRDefault="008E6042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E6042" w:rsidRPr="00003DB9" w:rsidRDefault="008E6042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E6042" w:rsidRPr="00003DB9" w:rsidRDefault="008E6042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E6042" w:rsidRPr="00003DB9" w:rsidRDefault="008E6042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E6042" w:rsidRPr="00003DB9" w:rsidRDefault="008E6042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E6042" w:rsidRPr="00003DB9" w:rsidRDefault="008E6042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E6042" w:rsidRPr="00003DB9" w:rsidRDefault="008E6042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E6042" w:rsidRPr="00003DB9" w:rsidRDefault="008E6042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E6042" w:rsidRPr="00003DB9" w:rsidRDefault="008E6042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8E6042" w:rsidRPr="00003DB9" w:rsidRDefault="008E6042" w:rsidP="00BD0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042" w:rsidRDefault="008E6042" w:rsidP="008E6042">
      <w:pPr>
        <w:pStyle w:val="AltBilgi"/>
        <w:rPr>
          <w:rFonts w:ascii="Times New Roman" w:hAnsi="Times New Roman" w:cs="Times New Roman"/>
          <w:b/>
          <w:szCs w:val="24"/>
        </w:rPr>
      </w:pPr>
    </w:p>
    <w:p w:rsidR="008E6042" w:rsidRDefault="008E6042" w:rsidP="008E6042">
      <w:pPr>
        <w:pStyle w:val="AltBilgi"/>
        <w:rPr>
          <w:rFonts w:ascii="Times New Roman" w:hAnsi="Times New Roman" w:cs="Times New Roman"/>
          <w:b/>
          <w:szCs w:val="24"/>
        </w:rPr>
      </w:pPr>
    </w:p>
    <w:p w:rsidR="00BD0584" w:rsidRPr="00BD0584" w:rsidRDefault="00BD0584" w:rsidP="00BD0584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BD0584" w:rsidRPr="00BD0584" w:rsidRDefault="00BD0584" w:rsidP="00BD0584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BD0584" w:rsidRPr="00BD0584" w:rsidRDefault="00BD0584" w:rsidP="00BD0584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BD0584" w:rsidRDefault="00BD0584" w:rsidP="00BD058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BD0584" w:rsidRDefault="00BD0584" w:rsidP="00BD058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F37F2F" w:rsidRDefault="00F37F2F" w:rsidP="00BD058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F37F2F" w:rsidRDefault="00F37F2F" w:rsidP="00BD058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F37F2F" w:rsidRDefault="00F37F2F" w:rsidP="00BD058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D0584" w:rsidRDefault="00BD0584" w:rsidP="00BD058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8E6042" w:rsidRDefault="008E6042" w:rsidP="008E604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E6042" w:rsidRPr="00EA144D" w:rsidRDefault="008E6042" w:rsidP="00EA14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02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RADYOLOJİK DEĞERLENDİRME KONUSU: </w:t>
      </w:r>
      <w:r w:rsidR="00230FE5">
        <w:rPr>
          <w:rFonts w:ascii="Times New Roman" w:hAnsi="Times New Roman" w:cs="Times New Roman"/>
          <w:b/>
          <w:sz w:val="20"/>
          <w:szCs w:val="20"/>
        </w:rPr>
        <w:t xml:space="preserve">İNTRA ORAL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OKLUZAL RADYOGRAFİ (MAKSİLLA)</w:t>
      </w:r>
    </w:p>
    <w:tbl>
      <w:tblPr>
        <w:tblStyle w:val="TabloKlavuzu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738"/>
        <w:gridCol w:w="850"/>
        <w:gridCol w:w="992"/>
        <w:gridCol w:w="993"/>
        <w:gridCol w:w="992"/>
        <w:gridCol w:w="992"/>
        <w:gridCol w:w="1002"/>
        <w:gridCol w:w="924"/>
        <w:gridCol w:w="924"/>
        <w:gridCol w:w="924"/>
        <w:gridCol w:w="904"/>
        <w:gridCol w:w="850"/>
      </w:tblGrid>
      <w:tr w:rsidR="008E6042" w:rsidRPr="0048114F" w:rsidTr="00F05970">
        <w:tc>
          <w:tcPr>
            <w:tcW w:w="2802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KRİTER</w:t>
            </w:r>
          </w:p>
        </w:tc>
        <w:tc>
          <w:tcPr>
            <w:tcW w:w="738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Puan </w:t>
            </w:r>
          </w:p>
        </w:tc>
        <w:tc>
          <w:tcPr>
            <w:tcW w:w="850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</w:t>
            </w:r>
            <w:r w:rsidR="00F979E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2</w:t>
            </w:r>
          </w:p>
        </w:tc>
        <w:tc>
          <w:tcPr>
            <w:tcW w:w="993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3</w:t>
            </w:r>
          </w:p>
        </w:tc>
        <w:tc>
          <w:tcPr>
            <w:tcW w:w="992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4</w:t>
            </w:r>
          </w:p>
        </w:tc>
        <w:tc>
          <w:tcPr>
            <w:tcW w:w="992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5</w:t>
            </w:r>
          </w:p>
        </w:tc>
        <w:tc>
          <w:tcPr>
            <w:tcW w:w="1002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9</w:t>
            </w:r>
          </w:p>
        </w:tc>
        <w:tc>
          <w:tcPr>
            <w:tcW w:w="904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10</w:t>
            </w:r>
          </w:p>
        </w:tc>
        <w:tc>
          <w:tcPr>
            <w:tcW w:w="850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8E6042" w:rsidRPr="001B6B6F" w:rsidTr="00F05970">
        <w:trPr>
          <w:trHeight w:val="546"/>
        </w:trPr>
        <w:tc>
          <w:tcPr>
            <w:tcW w:w="2802" w:type="dxa"/>
            <w:vAlign w:val="center"/>
          </w:tcPr>
          <w:p w:rsidR="008E6042" w:rsidRPr="00675F21" w:rsidRDefault="008E6042" w:rsidP="008007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Maksillar sinüsün anterior,</w:t>
            </w:r>
            <w:r w:rsidR="004F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lateral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medial sınırları </w:t>
            </w:r>
            <w:r w:rsidR="00F0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izleniyor</w:t>
            </w:r>
            <w:r w:rsidR="00800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5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E6042" w:rsidRPr="00675F21" w:rsidRDefault="008E6042" w:rsidP="003467D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6042" w:rsidRPr="00675F21" w:rsidRDefault="008E6042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70" w:rsidRPr="001B6B6F" w:rsidTr="00F05970">
        <w:trPr>
          <w:trHeight w:val="398"/>
        </w:trPr>
        <w:tc>
          <w:tcPr>
            <w:tcW w:w="2802" w:type="dxa"/>
          </w:tcPr>
          <w:p w:rsidR="00F05970" w:rsidRPr="00675F21" w:rsidRDefault="00F05970" w:rsidP="008007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Nazal Fossa izleniyor</w:t>
            </w:r>
            <w:r w:rsidR="00800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F05970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70" w:rsidRPr="001B6B6F" w:rsidTr="00F05970">
        <w:trPr>
          <w:trHeight w:val="560"/>
        </w:trPr>
        <w:tc>
          <w:tcPr>
            <w:tcW w:w="2802" w:type="dxa"/>
          </w:tcPr>
          <w:p w:rsidR="00F05970" w:rsidRPr="00F64304" w:rsidRDefault="00F05970" w:rsidP="008007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Anterior nazal spina ve nazal septum izleniyor</w:t>
            </w:r>
            <w:r w:rsidR="00800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F05970" w:rsidRPr="00675F21" w:rsidRDefault="00230FE5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70" w:rsidRPr="001B6B6F" w:rsidTr="00F05970">
        <w:trPr>
          <w:trHeight w:val="453"/>
        </w:trPr>
        <w:tc>
          <w:tcPr>
            <w:tcW w:w="2802" w:type="dxa"/>
          </w:tcPr>
          <w:p w:rsidR="00F05970" w:rsidRPr="00F64304" w:rsidRDefault="00F05970" w:rsidP="008007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Mid-palatal sütur izlenebiliyor</w:t>
            </w:r>
            <w:r w:rsidR="00800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F05970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70" w:rsidRPr="001B6B6F" w:rsidTr="00F05970">
        <w:trPr>
          <w:trHeight w:val="458"/>
        </w:trPr>
        <w:tc>
          <w:tcPr>
            <w:tcW w:w="2802" w:type="dxa"/>
          </w:tcPr>
          <w:p w:rsidR="00F05970" w:rsidRPr="00F64304" w:rsidRDefault="00F05970" w:rsidP="008007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Cone-cut yok</w:t>
            </w:r>
            <w:r w:rsidR="00800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6A" w:rsidRPr="001B6B6F" w:rsidTr="00F05970">
        <w:trPr>
          <w:trHeight w:val="458"/>
        </w:trPr>
        <w:tc>
          <w:tcPr>
            <w:tcW w:w="2802" w:type="dxa"/>
          </w:tcPr>
          <w:p w:rsidR="0088576A" w:rsidRDefault="0088576A" w:rsidP="008007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gürültü, parlama ve düzensiz görüntü dansitesi yok.</w:t>
            </w:r>
          </w:p>
        </w:tc>
        <w:tc>
          <w:tcPr>
            <w:tcW w:w="738" w:type="dxa"/>
            <w:vAlign w:val="center"/>
          </w:tcPr>
          <w:p w:rsidR="0088576A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576A" w:rsidRPr="00675F21" w:rsidRDefault="0088576A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70" w:rsidRPr="001B6B6F" w:rsidTr="00F05970">
        <w:trPr>
          <w:trHeight w:val="467"/>
        </w:trPr>
        <w:tc>
          <w:tcPr>
            <w:tcW w:w="2802" w:type="dxa"/>
            <w:vAlign w:val="center"/>
          </w:tcPr>
          <w:p w:rsidR="00F05970" w:rsidRPr="00675F21" w:rsidRDefault="00F05970" w:rsidP="008007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Hareket artefaktları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  <w:r w:rsidR="00800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F05970" w:rsidRPr="00675F21" w:rsidRDefault="00230FE5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70" w:rsidRPr="001B6B6F" w:rsidTr="00F05970">
        <w:tc>
          <w:tcPr>
            <w:tcW w:w="2802" w:type="dxa"/>
          </w:tcPr>
          <w:p w:rsidR="00F05970" w:rsidRPr="00675F21" w:rsidRDefault="00F05970" w:rsidP="008007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Değerlendirmeyi engelleyen başka</w:t>
            </w:r>
            <w:r w:rsidR="00823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bir</w:t>
            </w: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artefakt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  <w:r w:rsidR="00800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38" w:type="dxa"/>
            <w:vAlign w:val="center"/>
          </w:tcPr>
          <w:p w:rsidR="00F05970" w:rsidRPr="00675F21" w:rsidRDefault="00230FE5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970" w:rsidRPr="001B6B6F" w:rsidTr="00F05970">
        <w:trPr>
          <w:trHeight w:val="454"/>
        </w:trPr>
        <w:tc>
          <w:tcPr>
            <w:tcW w:w="2802" w:type="dxa"/>
          </w:tcPr>
          <w:p w:rsidR="00F05970" w:rsidRPr="00F05970" w:rsidRDefault="00F05970" w:rsidP="00F0597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05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Hasta Tetkiki Değerlendirme</w:t>
            </w:r>
          </w:p>
        </w:tc>
        <w:tc>
          <w:tcPr>
            <w:tcW w:w="738" w:type="dxa"/>
            <w:vAlign w:val="center"/>
          </w:tcPr>
          <w:p w:rsidR="00F05970" w:rsidRPr="00F05970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5970" w:rsidRPr="00675F21" w:rsidRDefault="00F05970" w:rsidP="00F05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042" w:rsidRPr="001B0D22" w:rsidRDefault="008E6042" w:rsidP="008E6042">
      <w:pPr>
        <w:rPr>
          <w:rFonts w:ascii="Times New Roman" w:hAnsi="Times New Roman" w:cs="Times New Roman"/>
          <w:sz w:val="20"/>
          <w:szCs w:val="20"/>
        </w:rPr>
      </w:pPr>
    </w:p>
    <w:p w:rsidR="008E6042" w:rsidRDefault="008E6042" w:rsidP="008E6042">
      <w:pPr>
        <w:pStyle w:val="AltBilgi"/>
        <w:rPr>
          <w:rFonts w:ascii="Times New Roman" w:hAnsi="Times New Roman" w:cs="Times New Roman"/>
          <w:b/>
          <w:szCs w:val="24"/>
        </w:rPr>
      </w:pP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F37F2F" w:rsidRPr="00BD0584" w:rsidRDefault="00F37F2F" w:rsidP="00F37F2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F37F2F" w:rsidRPr="00BD0584" w:rsidRDefault="00F37F2F" w:rsidP="00F37F2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8E6042" w:rsidRDefault="008E6042" w:rsidP="008E604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E6042" w:rsidRDefault="008E6042" w:rsidP="008E604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E6042" w:rsidRDefault="008E6042" w:rsidP="008E604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2D2472" w:rsidRDefault="002D24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E6042" w:rsidRPr="00D12786" w:rsidRDefault="008E6042" w:rsidP="00D127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02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RADYOLOJİK DEĞERLENDİRME KONUSU: </w:t>
      </w:r>
      <w:r w:rsidR="00A31EE4">
        <w:rPr>
          <w:rFonts w:ascii="Times New Roman" w:hAnsi="Times New Roman" w:cs="Times New Roman"/>
          <w:b/>
          <w:sz w:val="20"/>
          <w:szCs w:val="20"/>
        </w:rPr>
        <w:t xml:space="preserve">İNTRA ORAL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OKLUZAL RADYOGRAFİ </w:t>
      </w:r>
      <w:r w:rsidR="00805C1C">
        <w:rPr>
          <w:rFonts w:ascii="Times New Roman" w:hAnsi="Times New Roman" w:cs="Times New Roman"/>
          <w:b/>
          <w:sz w:val="20"/>
          <w:szCs w:val="20"/>
        </w:rPr>
        <w:t>KONTROL FORMU</w:t>
      </w:r>
      <w:r w:rsidR="008007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0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(MANDİBULA)</w:t>
      </w:r>
    </w:p>
    <w:tbl>
      <w:tblPr>
        <w:tblStyle w:val="TabloKlavuzu"/>
        <w:tblW w:w="13814" w:type="dxa"/>
        <w:tblLayout w:type="fixed"/>
        <w:tblLook w:val="04A0" w:firstRow="1" w:lastRow="0" w:firstColumn="1" w:lastColumn="0" w:noHBand="0" w:noVBand="1"/>
      </w:tblPr>
      <w:tblGrid>
        <w:gridCol w:w="2802"/>
        <w:gridCol w:w="720"/>
        <w:gridCol w:w="845"/>
        <w:gridCol w:w="987"/>
        <w:gridCol w:w="988"/>
        <w:gridCol w:w="987"/>
        <w:gridCol w:w="987"/>
        <w:gridCol w:w="997"/>
        <w:gridCol w:w="919"/>
        <w:gridCol w:w="919"/>
        <w:gridCol w:w="919"/>
        <w:gridCol w:w="899"/>
        <w:gridCol w:w="845"/>
      </w:tblGrid>
      <w:tr w:rsidR="008E6042" w:rsidRPr="0048114F" w:rsidTr="00D12786">
        <w:trPr>
          <w:trHeight w:val="560"/>
        </w:trPr>
        <w:tc>
          <w:tcPr>
            <w:tcW w:w="2802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KRİTER</w:t>
            </w:r>
          </w:p>
        </w:tc>
        <w:tc>
          <w:tcPr>
            <w:tcW w:w="720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Puan </w:t>
            </w:r>
          </w:p>
        </w:tc>
        <w:tc>
          <w:tcPr>
            <w:tcW w:w="845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</w:t>
            </w:r>
            <w:r w:rsidR="0088576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2</w:t>
            </w:r>
          </w:p>
        </w:tc>
        <w:tc>
          <w:tcPr>
            <w:tcW w:w="988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3</w:t>
            </w:r>
          </w:p>
        </w:tc>
        <w:tc>
          <w:tcPr>
            <w:tcW w:w="987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4</w:t>
            </w:r>
          </w:p>
        </w:tc>
        <w:tc>
          <w:tcPr>
            <w:tcW w:w="987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5</w:t>
            </w:r>
          </w:p>
        </w:tc>
        <w:tc>
          <w:tcPr>
            <w:tcW w:w="997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6</w:t>
            </w:r>
          </w:p>
        </w:tc>
        <w:tc>
          <w:tcPr>
            <w:tcW w:w="919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7</w:t>
            </w:r>
          </w:p>
        </w:tc>
        <w:tc>
          <w:tcPr>
            <w:tcW w:w="919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8</w:t>
            </w:r>
          </w:p>
        </w:tc>
        <w:tc>
          <w:tcPr>
            <w:tcW w:w="919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9</w:t>
            </w:r>
          </w:p>
        </w:tc>
        <w:tc>
          <w:tcPr>
            <w:tcW w:w="899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10</w:t>
            </w:r>
          </w:p>
        </w:tc>
        <w:tc>
          <w:tcPr>
            <w:tcW w:w="845" w:type="dxa"/>
            <w:vAlign w:val="center"/>
          </w:tcPr>
          <w:p w:rsidR="008E6042" w:rsidRPr="00CA3C56" w:rsidRDefault="008E6042" w:rsidP="00877B3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F37F2F" w:rsidRPr="001B6B6F" w:rsidTr="00D12786">
        <w:trPr>
          <w:trHeight w:val="761"/>
        </w:trPr>
        <w:tc>
          <w:tcPr>
            <w:tcW w:w="2802" w:type="dxa"/>
            <w:vAlign w:val="center"/>
          </w:tcPr>
          <w:p w:rsidR="00F37F2F" w:rsidRPr="00675F21" w:rsidRDefault="00F37F2F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tabanı (submandibular bölge ve submental bölge) izlenebiliyor</w:t>
            </w:r>
          </w:p>
        </w:tc>
        <w:tc>
          <w:tcPr>
            <w:tcW w:w="720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5F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vAlign w:val="center"/>
          </w:tcPr>
          <w:p w:rsidR="00F37F2F" w:rsidRPr="00675F21" w:rsidRDefault="00F37F2F" w:rsidP="00877B3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D12786">
        <w:trPr>
          <w:trHeight w:val="477"/>
        </w:trPr>
        <w:tc>
          <w:tcPr>
            <w:tcW w:w="2802" w:type="dxa"/>
            <w:vAlign w:val="center"/>
          </w:tcPr>
          <w:p w:rsidR="00F37F2F" w:rsidRDefault="00F37F2F" w:rsidP="00877B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Dental ark izlenebiliyor </w:t>
            </w:r>
          </w:p>
          <w:p w:rsidR="00F37F2F" w:rsidRPr="00675F21" w:rsidRDefault="00F37F2F" w:rsidP="00877B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vAlign w:val="center"/>
          </w:tcPr>
          <w:p w:rsidR="00F37F2F" w:rsidRPr="00675F21" w:rsidRDefault="00F37F2F" w:rsidP="00877B3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D12786">
        <w:trPr>
          <w:trHeight w:val="349"/>
        </w:trPr>
        <w:tc>
          <w:tcPr>
            <w:tcW w:w="2802" w:type="dxa"/>
          </w:tcPr>
          <w:p w:rsidR="00F37F2F" w:rsidRPr="00675F21" w:rsidRDefault="00F37F2F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Mental ridge-sırt izlenebiliyor</w:t>
            </w:r>
          </w:p>
        </w:tc>
        <w:tc>
          <w:tcPr>
            <w:tcW w:w="720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center"/>
          </w:tcPr>
          <w:p w:rsidR="00F37F2F" w:rsidRPr="00675F21" w:rsidRDefault="00F37F2F" w:rsidP="00877B3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88576A">
        <w:trPr>
          <w:trHeight w:val="367"/>
        </w:trPr>
        <w:tc>
          <w:tcPr>
            <w:tcW w:w="2802" w:type="dxa"/>
          </w:tcPr>
          <w:p w:rsidR="00F37F2F" w:rsidRPr="00F64304" w:rsidRDefault="00F37F2F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Cone-cut yok</w:t>
            </w:r>
          </w:p>
        </w:tc>
        <w:tc>
          <w:tcPr>
            <w:tcW w:w="720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D12786">
        <w:trPr>
          <w:trHeight w:val="747"/>
        </w:trPr>
        <w:tc>
          <w:tcPr>
            <w:tcW w:w="2802" w:type="dxa"/>
          </w:tcPr>
          <w:p w:rsidR="00F37F2F" w:rsidRDefault="00F37F2F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Görüntüde gürültü, parlama ve düzensiz görüntü dansitesi yok.</w:t>
            </w:r>
          </w:p>
        </w:tc>
        <w:tc>
          <w:tcPr>
            <w:tcW w:w="720" w:type="dxa"/>
            <w:vAlign w:val="center"/>
          </w:tcPr>
          <w:p w:rsidR="00F37F2F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D12786">
        <w:trPr>
          <w:trHeight w:val="430"/>
        </w:trPr>
        <w:tc>
          <w:tcPr>
            <w:tcW w:w="2802" w:type="dxa"/>
            <w:vAlign w:val="center"/>
          </w:tcPr>
          <w:p w:rsidR="00F37F2F" w:rsidRPr="00675F21" w:rsidRDefault="00F37F2F" w:rsidP="00877B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Hareket artefaktı yok</w:t>
            </w:r>
          </w:p>
        </w:tc>
        <w:tc>
          <w:tcPr>
            <w:tcW w:w="720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D12786">
        <w:trPr>
          <w:trHeight w:val="564"/>
        </w:trPr>
        <w:tc>
          <w:tcPr>
            <w:tcW w:w="2802" w:type="dxa"/>
          </w:tcPr>
          <w:p w:rsidR="00F37F2F" w:rsidRPr="00675F21" w:rsidRDefault="00F37F2F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Değerlendirmeyi engelleyen başka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</w:t>
            </w: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artefakt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</w:t>
            </w:r>
          </w:p>
        </w:tc>
        <w:tc>
          <w:tcPr>
            <w:tcW w:w="720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F37F2F" w:rsidRPr="00675F21" w:rsidRDefault="00F37F2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786" w:rsidRPr="001B6B6F" w:rsidTr="00D12786">
        <w:trPr>
          <w:trHeight w:val="546"/>
        </w:trPr>
        <w:tc>
          <w:tcPr>
            <w:tcW w:w="2802" w:type="dxa"/>
          </w:tcPr>
          <w:p w:rsidR="00D12786" w:rsidRPr="00CA3C56" w:rsidRDefault="00D12786" w:rsidP="00877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127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Hasta Tetkiki Değerlendirme</w:t>
            </w:r>
          </w:p>
        </w:tc>
        <w:tc>
          <w:tcPr>
            <w:tcW w:w="720" w:type="dxa"/>
            <w:vAlign w:val="center"/>
          </w:tcPr>
          <w:p w:rsidR="00D12786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D12786" w:rsidRPr="00675F21" w:rsidRDefault="00D1278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042" w:rsidRDefault="008E6042" w:rsidP="008E604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E6042" w:rsidRDefault="008E6042" w:rsidP="008E6042">
      <w:pPr>
        <w:pStyle w:val="AltBilgi"/>
        <w:rPr>
          <w:rFonts w:ascii="Times New Roman" w:hAnsi="Times New Roman" w:cs="Times New Roman"/>
          <w:b/>
          <w:szCs w:val="24"/>
        </w:rPr>
      </w:pPr>
    </w:p>
    <w:p w:rsidR="008E6042" w:rsidRDefault="008E6042" w:rsidP="008E6042">
      <w:pPr>
        <w:pStyle w:val="AltBilgi"/>
        <w:rPr>
          <w:rFonts w:ascii="Times New Roman" w:hAnsi="Times New Roman" w:cs="Times New Roman"/>
          <w:b/>
          <w:szCs w:val="24"/>
        </w:rPr>
      </w:pP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F37F2F" w:rsidRPr="00BD0584" w:rsidRDefault="00F37F2F" w:rsidP="00F37F2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F37F2F" w:rsidRPr="00BD0584" w:rsidRDefault="00F37F2F" w:rsidP="00F37F2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8E6042" w:rsidRDefault="008E6042" w:rsidP="008E6042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D689A" w:rsidRDefault="008D68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E6042" w:rsidRPr="008F702D" w:rsidRDefault="008E6042" w:rsidP="008E60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8F702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RADYOLOJİK DEĞERLENDİRME KONUSU: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PANORAMİK RADYOGRAFİ</w:t>
      </w:r>
      <w:r w:rsidR="00805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805C1C">
        <w:rPr>
          <w:rFonts w:ascii="Times New Roman" w:hAnsi="Times New Roman" w:cs="Times New Roman"/>
          <w:b/>
          <w:sz w:val="20"/>
          <w:szCs w:val="20"/>
        </w:rPr>
        <w:t>KONTROL FORMU</w:t>
      </w:r>
    </w:p>
    <w:tbl>
      <w:tblPr>
        <w:tblStyle w:val="TabloKlavuzu"/>
        <w:tblW w:w="13887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1"/>
        <w:gridCol w:w="879"/>
        <w:gridCol w:w="993"/>
        <w:gridCol w:w="992"/>
        <w:gridCol w:w="992"/>
        <w:gridCol w:w="1002"/>
        <w:gridCol w:w="924"/>
        <w:gridCol w:w="924"/>
        <w:gridCol w:w="924"/>
        <w:gridCol w:w="904"/>
        <w:gridCol w:w="850"/>
      </w:tblGrid>
      <w:tr w:rsidR="008E6042" w:rsidRPr="0048114F" w:rsidTr="000623CF">
        <w:tc>
          <w:tcPr>
            <w:tcW w:w="2943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KRİTER</w:t>
            </w:r>
          </w:p>
        </w:tc>
        <w:tc>
          <w:tcPr>
            <w:tcW w:w="709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Puan </w:t>
            </w:r>
          </w:p>
        </w:tc>
        <w:tc>
          <w:tcPr>
            <w:tcW w:w="851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Hasta1</w:t>
            </w:r>
          </w:p>
        </w:tc>
        <w:tc>
          <w:tcPr>
            <w:tcW w:w="879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2</w:t>
            </w:r>
          </w:p>
        </w:tc>
        <w:tc>
          <w:tcPr>
            <w:tcW w:w="993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3</w:t>
            </w:r>
          </w:p>
        </w:tc>
        <w:tc>
          <w:tcPr>
            <w:tcW w:w="992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4</w:t>
            </w:r>
          </w:p>
        </w:tc>
        <w:tc>
          <w:tcPr>
            <w:tcW w:w="992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5</w:t>
            </w:r>
          </w:p>
        </w:tc>
        <w:tc>
          <w:tcPr>
            <w:tcW w:w="1002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6</w:t>
            </w:r>
          </w:p>
        </w:tc>
        <w:tc>
          <w:tcPr>
            <w:tcW w:w="924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7</w:t>
            </w:r>
          </w:p>
        </w:tc>
        <w:tc>
          <w:tcPr>
            <w:tcW w:w="924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8</w:t>
            </w:r>
          </w:p>
        </w:tc>
        <w:tc>
          <w:tcPr>
            <w:tcW w:w="924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9</w:t>
            </w:r>
          </w:p>
        </w:tc>
        <w:tc>
          <w:tcPr>
            <w:tcW w:w="904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C56">
              <w:rPr>
                <w:rFonts w:ascii="Times New Roman" w:hAnsi="Times New Roman" w:cs="Times New Roman"/>
                <w:b/>
                <w:sz w:val="18"/>
                <w:szCs w:val="20"/>
              </w:rPr>
              <w:t>Hasta 10</w:t>
            </w:r>
          </w:p>
        </w:tc>
        <w:tc>
          <w:tcPr>
            <w:tcW w:w="850" w:type="dxa"/>
            <w:vAlign w:val="center"/>
          </w:tcPr>
          <w:p w:rsidR="008E6042" w:rsidRPr="00CA3C56" w:rsidRDefault="008E6042" w:rsidP="003467D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F37F2F" w:rsidRPr="001B6B6F" w:rsidTr="000623CF">
        <w:trPr>
          <w:trHeight w:val="546"/>
        </w:trPr>
        <w:tc>
          <w:tcPr>
            <w:tcW w:w="2943" w:type="dxa"/>
            <w:vAlign w:val="center"/>
          </w:tcPr>
          <w:p w:rsidR="00F37F2F" w:rsidRPr="00675F21" w:rsidRDefault="00F37F2F" w:rsidP="00F37F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Dişlerde uzama/kısalma, genişleme/daralma, </w:t>
            </w:r>
            <w:r w:rsidRPr="0006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bulanıklaşma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izlenmiyor./ Total dişsizlik durumunda d</w:t>
            </w:r>
            <w:r w:rsidRPr="00F64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eğerlendirmeyi engelleyen başka artefakt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yok.</w:t>
            </w:r>
          </w:p>
        </w:tc>
        <w:tc>
          <w:tcPr>
            <w:tcW w:w="70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F37F2F" w:rsidRPr="00675F21" w:rsidRDefault="00F37F2F" w:rsidP="00F37F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0623CF">
        <w:tc>
          <w:tcPr>
            <w:tcW w:w="2943" w:type="dxa"/>
            <w:vAlign w:val="center"/>
          </w:tcPr>
          <w:p w:rsidR="00F37F2F" w:rsidRPr="00675F21" w:rsidRDefault="00F37F2F" w:rsidP="00F37F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ve cihaz doğru pozisyonlandırılmış.</w:t>
            </w:r>
          </w:p>
        </w:tc>
        <w:tc>
          <w:tcPr>
            <w:tcW w:w="70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F37F2F" w:rsidRPr="00675F21" w:rsidRDefault="00F37F2F" w:rsidP="00F37F2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0623CF">
        <w:tc>
          <w:tcPr>
            <w:tcW w:w="2943" w:type="dxa"/>
          </w:tcPr>
          <w:p w:rsidR="00F37F2F" w:rsidRDefault="00F37F2F" w:rsidP="00F37F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Hyoid kemik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 da vertebralar</w:t>
            </w:r>
            <w:r w:rsidRPr="0006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mandibula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üzerine </w:t>
            </w:r>
            <w:r w:rsidRPr="0006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superpoze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lmamış.</w:t>
            </w:r>
          </w:p>
        </w:tc>
        <w:tc>
          <w:tcPr>
            <w:tcW w:w="709" w:type="dxa"/>
            <w:vAlign w:val="center"/>
          </w:tcPr>
          <w:p w:rsidR="00F37F2F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0623CF">
        <w:tc>
          <w:tcPr>
            <w:tcW w:w="2943" w:type="dxa"/>
          </w:tcPr>
          <w:p w:rsidR="00F37F2F" w:rsidRPr="00F64304" w:rsidRDefault="00F37F2F" w:rsidP="00F37F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Mandibular kondil, mandibular kanal ve mandibula sınırları izleniyor.</w:t>
            </w:r>
          </w:p>
        </w:tc>
        <w:tc>
          <w:tcPr>
            <w:tcW w:w="70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0623CF">
        <w:tc>
          <w:tcPr>
            <w:tcW w:w="2943" w:type="dxa"/>
            <w:vAlign w:val="center"/>
          </w:tcPr>
          <w:p w:rsidR="00F37F2F" w:rsidRPr="00675F21" w:rsidRDefault="00F37F2F" w:rsidP="00F37F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Maksillar sinüs sınırları ve nasal fossa tabanı doğru konumda izlenebiliyor </w:t>
            </w:r>
          </w:p>
        </w:tc>
        <w:tc>
          <w:tcPr>
            <w:tcW w:w="70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0623CF">
        <w:trPr>
          <w:trHeight w:val="394"/>
        </w:trPr>
        <w:tc>
          <w:tcPr>
            <w:tcW w:w="2943" w:type="dxa"/>
            <w:vAlign w:val="center"/>
          </w:tcPr>
          <w:p w:rsidR="00F37F2F" w:rsidRDefault="00F37F2F" w:rsidP="00F37F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Maksilla anterior dişler üzerine sert damak ya da hava boşluğu süperpoze olmamış (baş ve dil doğru konumlandırılmış).</w:t>
            </w:r>
          </w:p>
        </w:tc>
        <w:tc>
          <w:tcPr>
            <w:tcW w:w="709" w:type="dxa"/>
            <w:vAlign w:val="center"/>
          </w:tcPr>
          <w:p w:rsidR="00F37F2F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0623CF">
        <w:tc>
          <w:tcPr>
            <w:tcW w:w="2943" w:type="dxa"/>
            <w:vAlign w:val="center"/>
          </w:tcPr>
          <w:p w:rsidR="00F37F2F" w:rsidRDefault="00F37F2F" w:rsidP="00F37F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Hareket artefaktı yok.</w:t>
            </w:r>
          </w:p>
        </w:tc>
        <w:tc>
          <w:tcPr>
            <w:tcW w:w="709" w:type="dxa"/>
            <w:vAlign w:val="center"/>
          </w:tcPr>
          <w:p w:rsidR="00F37F2F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1B6B6F" w:rsidTr="000623CF">
        <w:trPr>
          <w:trHeight w:val="426"/>
        </w:trPr>
        <w:tc>
          <w:tcPr>
            <w:tcW w:w="2943" w:type="dxa"/>
          </w:tcPr>
          <w:p w:rsidR="00F37F2F" w:rsidRPr="00675F21" w:rsidRDefault="00F37F2F" w:rsidP="00F37F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Hastanın baş-boyun kısmındaki kolye, küpe vb. materyallerin süperpozisyonu izlenmiyor.</w:t>
            </w:r>
          </w:p>
        </w:tc>
        <w:tc>
          <w:tcPr>
            <w:tcW w:w="70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37F2F" w:rsidRPr="00675F21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042" w:rsidRPr="001B6B6F" w:rsidTr="000623CF">
        <w:tc>
          <w:tcPr>
            <w:tcW w:w="2943" w:type="dxa"/>
          </w:tcPr>
          <w:p w:rsidR="008E6042" w:rsidRPr="00CA3C56" w:rsidRDefault="008E6042" w:rsidP="00F37F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709" w:type="dxa"/>
            <w:vAlign w:val="center"/>
          </w:tcPr>
          <w:p w:rsidR="008E6042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6042" w:rsidRPr="00675F21" w:rsidRDefault="008E6042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66C" w:rsidRDefault="00A4466C" w:rsidP="008E6042">
      <w:pPr>
        <w:pStyle w:val="AltBilgi"/>
        <w:rPr>
          <w:rFonts w:ascii="Times New Roman" w:hAnsi="Times New Roman" w:cs="Times New Roman"/>
          <w:b/>
          <w:szCs w:val="24"/>
        </w:rPr>
      </w:pPr>
    </w:p>
    <w:p w:rsidR="008E6042" w:rsidRDefault="008E6042" w:rsidP="008E6042">
      <w:pPr>
        <w:pStyle w:val="AltBilgi"/>
        <w:rPr>
          <w:rFonts w:ascii="Times New Roman" w:hAnsi="Times New Roman" w:cs="Times New Roman"/>
          <w:b/>
          <w:szCs w:val="24"/>
        </w:rPr>
      </w:pP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F37F2F" w:rsidRPr="00BD0584" w:rsidRDefault="00F37F2F" w:rsidP="00F37F2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F37F2F" w:rsidRPr="00BD0584" w:rsidRDefault="00F37F2F" w:rsidP="00F37F2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880739" w:rsidRDefault="00880739" w:rsidP="00A770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80739" w:rsidSect="00B63FEA">
          <w:pgSz w:w="16838" w:h="11906" w:orient="landscape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2"/>
          <w:cols w:space="708"/>
          <w:docGrid w:linePitch="360"/>
        </w:sectPr>
      </w:pPr>
    </w:p>
    <w:p w:rsidR="003467D9" w:rsidRPr="003A10EA" w:rsidRDefault="003467D9" w:rsidP="003467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F7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RADYOLOJİK DEĞERLENDİRME KONUSU: </w:t>
      </w:r>
      <w:r w:rsidR="00FF220C" w:rsidRPr="00FF220C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tr-TR"/>
        </w:rPr>
        <w:t>ANTERO-POSTERİYOR</w:t>
      </w:r>
      <w:r w:rsidR="00FF220C" w:rsidRPr="00FF220C">
        <w:rPr>
          <w:rFonts w:eastAsia="Times New Roman"/>
          <w:color w:val="000000"/>
          <w:sz w:val="14"/>
          <w:szCs w:val="20"/>
          <w:lang w:eastAsia="tr-TR"/>
        </w:rPr>
        <w:t xml:space="preserve"> </w:t>
      </w:r>
      <w:r w:rsidRPr="005A0F70">
        <w:rPr>
          <w:rFonts w:ascii="Times New Roman" w:hAnsi="Times New Roman" w:cs="Times New Roman"/>
          <w:b/>
          <w:sz w:val="20"/>
          <w:szCs w:val="20"/>
        </w:rPr>
        <w:t>SEFALOMETRİK RADYOGRAFİ KONTROL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41"/>
        <w:gridCol w:w="663"/>
        <w:gridCol w:w="825"/>
        <w:gridCol w:w="862"/>
        <w:gridCol w:w="862"/>
        <w:gridCol w:w="862"/>
        <w:gridCol w:w="862"/>
        <w:gridCol w:w="1044"/>
        <w:gridCol w:w="993"/>
        <w:gridCol w:w="993"/>
        <w:gridCol w:w="993"/>
        <w:gridCol w:w="990"/>
        <w:gridCol w:w="930"/>
      </w:tblGrid>
      <w:tr w:rsidR="00AA06FF" w:rsidRPr="00AA06FF" w:rsidTr="00F37F2F">
        <w:tc>
          <w:tcPr>
            <w:tcW w:w="1175" w:type="pct"/>
            <w:vAlign w:val="center"/>
          </w:tcPr>
          <w:p w:rsidR="00AA06FF" w:rsidRPr="00AA06FF" w:rsidRDefault="00AA06F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233" w:type="pct"/>
            <w:vAlign w:val="center"/>
          </w:tcPr>
          <w:p w:rsidR="00AA06FF" w:rsidRPr="00AA06FF" w:rsidRDefault="00AA06FF" w:rsidP="00F37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90" w:type="pct"/>
            <w:vAlign w:val="center"/>
          </w:tcPr>
          <w:p w:rsidR="00F37F2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</w:p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303" w:type="pct"/>
            <w:vAlign w:val="center"/>
          </w:tcPr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303" w:type="pct"/>
            <w:vAlign w:val="center"/>
          </w:tcPr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303" w:type="pct"/>
            <w:vAlign w:val="center"/>
          </w:tcPr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367" w:type="pct"/>
            <w:vAlign w:val="center"/>
          </w:tcPr>
          <w:p w:rsidR="00F37F2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</w:p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9" w:type="pct"/>
            <w:vAlign w:val="center"/>
          </w:tcPr>
          <w:p w:rsidR="00F37F2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</w:p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9" w:type="pct"/>
            <w:vAlign w:val="center"/>
          </w:tcPr>
          <w:p w:rsidR="00F37F2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</w:p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vAlign w:val="center"/>
          </w:tcPr>
          <w:p w:rsidR="00F37F2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</w:p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8" w:type="pct"/>
            <w:vAlign w:val="center"/>
          </w:tcPr>
          <w:p w:rsidR="00F37F2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</w:p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7" w:type="pct"/>
            <w:vAlign w:val="center"/>
          </w:tcPr>
          <w:p w:rsidR="00AA06FF" w:rsidRPr="00AA06FF" w:rsidRDefault="00AA06FF" w:rsidP="00F3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</w:tr>
      <w:tr w:rsidR="00F37F2F" w:rsidRPr="00AA06FF" w:rsidTr="0042736E">
        <w:trPr>
          <w:trHeight w:val="427"/>
        </w:trPr>
        <w:tc>
          <w:tcPr>
            <w:tcW w:w="1175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>sagital düzlem yere dik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çenelerin görüntüsü simetrik 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baş doğru pozisyonda konumlanmış</w:t>
            </w:r>
          </w:p>
        </w:tc>
        <w:tc>
          <w:tcPr>
            <w:tcW w:w="233" w:type="pct"/>
            <w:vAlign w:val="center"/>
          </w:tcPr>
          <w:p w:rsidR="00F37F2F" w:rsidRPr="00AA06FF" w:rsidRDefault="00F37F2F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AA06FF" w:rsidTr="0042736E">
        <w:trPr>
          <w:trHeight w:val="427"/>
        </w:trPr>
        <w:tc>
          <w:tcPr>
            <w:tcW w:w="1175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>Crista galli, ANS ve menton noktaları belirgin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izleniyor</w:t>
            </w:r>
          </w:p>
        </w:tc>
        <w:tc>
          <w:tcPr>
            <w:tcW w:w="233" w:type="pct"/>
            <w:vAlign w:val="center"/>
          </w:tcPr>
          <w:p w:rsidR="00F37F2F" w:rsidRPr="00AA06FF" w:rsidRDefault="00F37F2F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AA06FF" w:rsidTr="0042736E">
        <w:trPr>
          <w:trHeight w:val="546"/>
        </w:trPr>
        <w:tc>
          <w:tcPr>
            <w:tcW w:w="1175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>Petrosal kemiğin apeksleri orbita dairesinin alt 1/3’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izleniyor.</w:t>
            </w:r>
          </w:p>
        </w:tc>
        <w:tc>
          <w:tcPr>
            <w:tcW w:w="233" w:type="pct"/>
            <w:vAlign w:val="center"/>
          </w:tcPr>
          <w:p w:rsidR="00F37F2F" w:rsidRPr="00AA06FF" w:rsidRDefault="00F37F2F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AA06FF" w:rsidTr="0042736E">
        <w:trPr>
          <w:trHeight w:val="546"/>
        </w:trPr>
        <w:tc>
          <w:tcPr>
            <w:tcW w:w="1175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Frontal sinüs, etmoid hücreler ve nazal kavite 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izleniyor</w:t>
            </w:r>
          </w:p>
        </w:tc>
        <w:tc>
          <w:tcPr>
            <w:tcW w:w="233" w:type="pct"/>
            <w:vAlign w:val="center"/>
          </w:tcPr>
          <w:p w:rsidR="00F37F2F" w:rsidRPr="00AA06FF" w:rsidRDefault="00F37F2F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AA06FF" w:rsidTr="0042736E">
        <w:tc>
          <w:tcPr>
            <w:tcW w:w="1175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Mandibula ramus,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orpus ve simfiz bölgeleri sınırları keskin bir şekilde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izleniyor</w:t>
            </w:r>
          </w:p>
        </w:tc>
        <w:tc>
          <w:tcPr>
            <w:tcW w:w="233" w:type="pct"/>
            <w:vAlign w:val="center"/>
          </w:tcPr>
          <w:p w:rsidR="00F37F2F" w:rsidRPr="00AA06FF" w:rsidRDefault="00F37F2F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AA06FF" w:rsidTr="0042736E">
        <w:tc>
          <w:tcPr>
            <w:tcW w:w="1175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>Dişler sentrik okluzyonda temas halinde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izleniyor.</w:t>
            </w:r>
          </w:p>
        </w:tc>
        <w:tc>
          <w:tcPr>
            <w:tcW w:w="233" w:type="pct"/>
            <w:vAlign w:val="center"/>
          </w:tcPr>
          <w:p w:rsidR="00F37F2F" w:rsidRPr="00AA06FF" w:rsidRDefault="00F37F2F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AA06FF" w:rsidTr="0042736E">
        <w:tc>
          <w:tcPr>
            <w:tcW w:w="1175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Orbita, sfenoid kanatlar, mandibular kondil üst sınırı ve mastoid proçes sınırları keskin bir şekilde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izleniyor</w:t>
            </w:r>
          </w:p>
        </w:tc>
        <w:tc>
          <w:tcPr>
            <w:tcW w:w="233" w:type="pct"/>
            <w:vAlign w:val="center"/>
          </w:tcPr>
          <w:p w:rsidR="00F37F2F" w:rsidRPr="00AA06FF" w:rsidRDefault="00F37F2F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AA06FF" w:rsidTr="0042736E">
        <w:tc>
          <w:tcPr>
            <w:tcW w:w="1175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Yumuşak doku sınırları izleniyor</w:t>
            </w:r>
          </w:p>
        </w:tc>
        <w:tc>
          <w:tcPr>
            <w:tcW w:w="233" w:type="pct"/>
            <w:vAlign w:val="center"/>
          </w:tcPr>
          <w:p w:rsidR="00F37F2F" w:rsidRPr="00AA06FF" w:rsidRDefault="00F37F2F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AA06FF" w:rsidTr="0042736E">
        <w:tc>
          <w:tcPr>
            <w:tcW w:w="1175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Kranial verteksin dış ve iç tabakalarının sınırları keskin bir şekilde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izleniyor.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F37F2F" w:rsidRPr="00AA06FF" w:rsidRDefault="00F37F2F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2F" w:rsidRPr="00AA06FF" w:rsidTr="0042736E">
        <w:trPr>
          <w:trHeight w:val="326"/>
        </w:trPr>
        <w:tc>
          <w:tcPr>
            <w:tcW w:w="1175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artefaktı ve değerlendirmeyi engelleyen başka bir artefakt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F37F2F" w:rsidRPr="00AA06FF" w:rsidRDefault="00F37F2F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F37F2F" w:rsidRPr="00AA06FF" w:rsidRDefault="00F37F2F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43A" w:rsidRPr="00AA06FF" w:rsidTr="0042736E">
        <w:tc>
          <w:tcPr>
            <w:tcW w:w="1175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b/>
                <w:sz w:val="20"/>
                <w:szCs w:val="20"/>
              </w:rPr>
              <w:t>Hasta Tetkiki Değerlendirme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09343A" w:rsidRPr="00AA06FF" w:rsidRDefault="0009343A" w:rsidP="0042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09343A" w:rsidRPr="00AA06FF" w:rsidRDefault="0009343A" w:rsidP="00F3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7D9" w:rsidRPr="001B0D22" w:rsidRDefault="003467D9" w:rsidP="003467D9">
      <w:pPr>
        <w:rPr>
          <w:rFonts w:ascii="Times New Roman" w:hAnsi="Times New Roman" w:cs="Times New Roman"/>
          <w:sz w:val="20"/>
          <w:szCs w:val="20"/>
        </w:rPr>
      </w:pP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F37F2F" w:rsidRPr="00BD0584" w:rsidRDefault="00F37F2F" w:rsidP="00F37F2F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F37F2F" w:rsidRPr="00BD0584" w:rsidRDefault="00F37F2F" w:rsidP="00F37F2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F37F2F" w:rsidRPr="00BD0584" w:rsidRDefault="00F37F2F" w:rsidP="00F37F2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F92713" w:rsidRDefault="00F92713" w:rsidP="00AD3241">
      <w:pPr>
        <w:rPr>
          <w:rFonts w:ascii="Times New Roman" w:hAnsi="Times New Roman" w:cs="Times New Roman"/>
          <w:b/>
          <w:sz w:val="20"/>
          <w:szCs w:val="20"/>
        </w:rPr>
      </w:pPr>
    </w:p>
    <w:p w:rsidR="004B22FC" w:rsidRDefault="004B22F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92713" w:rsidRPr="003A10EA" w:rsidRDefault="00F92713" w:rsidP="00F927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6FF">
        <w:rPr>
          <w:rFonts w:ascii="Times New Roman" w:hAnsi="Times New Roman" w:cs="Times New Roman"/>
          <w:b/>
          <w:sz w:val="20"/>
          <w:szCs w:val="20"/>
        </w:rPr>
        <w:lastRenderedPageBreak/>
        <w:t>RADYOLOJİK DEĞERLENDİRME KONUSU: LATERAL SEFALOMETRİK RADYOGRAFİ KONTROL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86"/>
        <w:gridCol w:w="661"/>
        <w:gridCol w:w="853"/>
        <w:gridCol w:w="890"/>
        <w:gridCol w:w="890"/>
        <w:gridCol w:w="890"/>
        <w:gridCol w:w="890"/>
        <w:gridCol w:w="890"/>
        <w:gridCol w:w="890"/>
        <w:gridCol w:w="890"/>
        <w:gridCol w:w="890"/>
        <w:gridCol w:w="990"/>
        <w:gridCol w:w="1510"/>
      </w:tblGrid>
      <w:tr w:rsidR="0019069F" w:rsidRPr="0019069F" w:rsidTr="00877B36">
        <w:tc>
          <w:tcPr>
            <w:tcW w:w="1085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232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300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313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313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313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313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313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313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313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313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348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531" w:type="pct"/>
            <w:vAlign w:val="center"/>
          </w:tcPr>
          <w:p w:rsidR="0019069F" w:rsidRPr="0019069F" w:rsidRDefault="0019069F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</w:tr>
      <w:tr w:rsidR="00877B36" w:rsidRPr="0019069F" w:rsidTr="00877B36">
        <w:trPr>
          <w:trHeight w:val="427"/>
        </w:trPr>
        <w:tc>
          <w:tcPr>
            <w:tcW w:w="1085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Bilateral orbita tabanları üst üste örtüşü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yor. Çift görüntü izlenmiyor.</w:t>
            </w:r>
          </w:p>
        </w:tc>
        <w:tc>
          <w:tcPr>
            <w:tcW w:w="232" w:type="pct"/>
            <w:vAlign w:val="center"/>
          </w:tcPr>
          <w:p w:rsidR="00877B36" w:rsidRPr="0019069F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19069F" w:rsidTr="00877B36">
        <w:trPr>
          <w:trHeight w:val="546"/>
        </w:trPr>
        <w:tc>
          <w:tcPr>
            <w:tcW w:w="1085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Bilateral mandibula angulus ve korpusları üst üste örtü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şüyor. Çift görüntü izlenmiyor.</w:t>
            </w:r>
          </w:p>
        </w:tc>
        <w:tc>
          <w:tcPr>
            <w:tcW w:w="232" w:type="pct"/>
            <w:vAlign w:val="center"/>
          </w:tcPr>
          <w:p w:rsidR="00877B36" w:rsidRPr="0019069F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19069F" w:rsidTr="00877B36">
        <w:trPr>
          <w:trHeight w:val="546"/>
        </w:trPr>
        <w:tc>
          <w:tcPr>
            <w:tcW w:w="1085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Dişler sentrik okluzyonda temas halinde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izleniyor</w:t>
            </w:r>
          </w:p>
        </w:tc>
        <w:tc>
          <w:tcPr>
            <w:tcW w:w="232" w:type="pct"/>
            <w:vAlign w:val="center"/>
          </w:tcPr>
          <w:p w:rsidR="00877B36" w:rsidRPr="0019069F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19069F" w:rsidTr="00877B36">
        <w:tc>
          <w:tcPr>
            <w:tcW w:w="1085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Meatus akustikus eksternus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simfiz sınırları izleniyor</w:t>
            </w:r>
          </w:p>
        </w:tc>
        <w:tc>
          <w:tcPr>
            <w:tcW w:w="232" w:type="pct"/>
            <w:vAlign w:val="center"/>
          </w:tcPr>
          <w:p w:rsidR="00877B36" w:rsidRPr="0019069F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19069F" w:rsidTr="00877B36">
        <w:tc>
          <w:tcPr>
            <w:tcW w:w="1085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 xml:space="preserve">Sella tabanı, sfenoid kemiğin büyük kanadı, nazal kemik ve fissura ptertygomaksillaris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olarak </w:t>
            </w: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izlen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iyor.</w:t>
            </w:r>
          </w:p>
        </w:tc>
        <w:tc>
          <w:tcPr>
            <w:tcW w:w="232" w:type="pct"/>
            <w:vAlign w:val="center"/>
          </w:tcPr>
          <w:p w:rsidR="00877B36" w:rsidRPr="0019069F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19069F" w:rsidTr="00877B36">
        <w:tc>
          <w:tcPr>
            <w:tcW w:w="1085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Dudaklar istirahat pozisyonunda kapalı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olarak izleniyor</w:t>
            </w:r>
          </w:p>
        </w:tc>
        <w:tc>
          <w:tcPr>
            <w:tcW w:w="232" w:type="pct"/>
            <w:vAlign w:val="center"/>
          </w:tcPr>
          <w:p w:rsidR="00877B36" w:rsidRPr="0019069F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19069F" w:rsidTr="00877B36">
        <w:tc>
          <w:tcPr>
            <w:tcW w:w="1085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 xml:space="preserve">Hastanın kafası istirahat pozisyonunda dik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Frankfurt horizontal düzlem yere paralel olarak konumlandırılmış</w:t>
            </w:r>
          </w:p>
        </w:tc>
        <w:tc>
          <w:tcPr>
            <w:tcW w:w="232" w:type="pct"/>
            <w:vAlign w:val="center"/>
          </w:tcPr>
          <w:p w:rsidR="00877B36" w:rsidRPr="0019069F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19069F" w:rsidTr="00877B36">
        <w:tc>
          <w:tcPr>
            <w:tcW w:w="1085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Burun ve dudaklar gibi yumuşak dokular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 olarak</w:t>
            </w: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 xml:space="preserve"> izle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yor</w:t>
            </w:r>
          </w:p>
        </w:tc>
        <w:tc>
          <w:tcPr>
            <w:tcW w:w="232" w:type="pct"/>
            <w:vAlign w:val="center"/>
          </w:tcPr>
          <w:p w:rsidR="00877B36" w:rsidRPr="0019069F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19069F" w:rsidTr="00877B36">
        <w:tc>
          <w:tcPr>
            <w:tcW w:w="1085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Mandibular kondil sınırları keskin şekilde izleni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yor</w:t>
            </w:r>
          </w:p>
        </w:tc>
        <w:tc>
          <w:tcPr>
            <w:tcW w:w="232" w:type="pct"/>
            <w:vAlign w:val="center"/>
          </w:tcPr>
          <w:p w:rsidR="00877B36" w:rsidRPr="0019069F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19069F" w:rsidTr="00877B36">
        <w:trPr>
          <w:trHeight w:val="408"/>
        </w:trPr>
        <w:tc>
          <w:tcPr>
            <w:tcW w:w="1085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artefaktı ve değerlendirmeyi engelleyen başka bir artefakt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232" w:type="pct"/>
            <w:vAlign w:val="center"/>
          </w:tcPr>
          <w:p w:rsidR="00877B36" w:rsidRPr="0019069F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877B36" w:rsidRPr="0019069F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59F" w:rsidRPr="0019069F" w:rsidTr="00877B36">
        <w:tc>
          <w:tcPr>
            <w:tcW w:w="1085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b/>
                <w:sz w:val="20"/>
                <w:szCs w:val="20"/>
              </w:rPr>
              <w:t>Hasta Tetkiki Değerlendirme</w:t>
            </w:r>
          </w:p>
        </w:tc>
        <w:tc>
          <w:tcPr>
            <w:tcW w:w="232" w:type="pct"/>
            <w:vAlign w:val="center"/>
          </w:tcPr>
          <w:p w:rsidR="0061659F" w:rsidRPr="0019069F" w:rsidRDefault="0061659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0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61659F" w:rsidRPr="0019069F" w:rsidRDefault="0061659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2713" w:rsidRDefault="00F92713" w:rsidP="00F92713">
      <w:pPr>
        <w:pStyle w:val="AltBilgi"/>
        <w:rPr>
          <w:rFonts w:ascii="Times New Roman" w:hAnsi="Times New Roman" w:cs="Times New Roman"/>
          <w:b/>
          <w:szCs w:val="24"/>
        </w:rPr>
      </w:pP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877B36" w:rsidRPr="0061659F" w:rsidRDefault="00877B36" w:rsidP="0061659F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E6786C" w:rsidRDefault="00E6786C" w:rsidP="00265E7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5E7F" w:rsidRPr="003A10EA" w:rsidRDefault="00265E7F" w:rsidP="00265E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EA4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 w:rsidR="00C87868">
        <w:rPr>
          <w:rFonts w:ascii="Times New Roman" w:hAnsi="Times New Roman" w:cs="Times New Roman"/>
          <w:b/>
          <w:sz w:val="20"/>
          <w:szCs w:val="20"/>
        </w:rPr>
        <w:t>EL-</w:t>
      </w:r>
      <w:r w:rsidR="00F92713" w:rsidRPr="00406EA4">
        <w:rPr>
          <w:rFonts w:ascii="Times New Roman" w:hAnsi="Times New Roman" w:cs="Times New Roman"/>
          <w:b/>
          <w:sz w:val="20"/>
          <w:szCs w:val="20"/>
        </w:rPr>
        <w:t>ELBİLEK</w:t>
      </w:r>
      <w:r w:rsidRPr="00406EA4">
        <w:rPr>
          <w:rFonts w:ascii="Times New Roman" w:hAnsi="Times New Roman" w:cs="Times New Roman"/>
          <w:b/>
          <w:sz w:val="20"/>
          <w:szCs w:val="20"/>
        </w:rPr>
        <w:t xml:space="preserve"> RADYOGRAFİ KONTROL FORMU</w:t>
      </w:r>
    </w:p>
    <w:tbl>
      <w:tblPr>
        <w:tblStyle w:val="TabloKlavuzu"/>
        <w:tblW w:w="14468" w:type="dxa"/>
        <w:tblLook w:val="04A0" w:firstRow="1" w:lastRow="0" w:firstColumn="1" w:lastColumn="0" w:noHBand="0" w:noVBand="1"/>
      </w:tblPr>
      <w:tblGrid>
        <w:gridCol w:w="3140"/>
        <w:gridCol w:w="661"/>
        <w:gridCol w:w="864"/>
        <w:gridCol w:w="902"/>
        <w:gridCol w:w="904"/>
        <w:gridCol w:w="904"/>
        <w:gridCol w:w="904"/>
        <w:gridCol w:w="904"/>
        <w:gridCol w:w="904"/>
        <w:gridCol w:w="904"/>
        <w:gridCol w:w="904"/>
        <w:gridCol w:w="1002"/>
        <w:gridCol w:w="1571"/>
      </w:tblGrid>
      <w:tr w:rsidR="00265E7F" w:rsidRPr="00F64304" w:rsidTr="00B82E9C">
        <w:trPr>
          <w:trHeight w:val="289"/>
        </w:trPr>
        <w:tc>
          <w:tcPr>
            <w:tcW w:w="3140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661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64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02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04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04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04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04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04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04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04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02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571" w:type="dxa"/>
            <w:vAlign w:val="center"/>
          </w:tcPr>
          <w:p w:rsidR="00265E7F" w:rsidRPr="00F64304" w:rsidRDefault="00265E7F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877B36" w:rsidRPr="00F64304" w:rsidTr="00877B36">
        <w:trPr>
          <w:trHeight w:val="547"/>
        </w:trPr>
        <w:tc>
          <w:tcPr>
            <w:tcW w:w="3140" w:type="dxa"/>
          </w:tcPr>
          <w:p w:rsidR="00877B36" w:rsidRPr="00F64304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Radius ve Ulna’nın distal uçları ve   epifiz-diafiz bölümleri izleniyor.</w:t>
            </w:r>
          </w:p>
        </w:tc>
        <w:tc>
          <w:tcPr>
            <w:tcW w:w="661" w:type="dxa"/>
            <w:vAlign w:val="center"/>
          </w:tcPr>
          <w:p w:rsidR="00877B36" w:rsidRPr="00F64304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F64304" w:rsidTr="00877B36">
        <w:trPr>
          <w:trHeight w:val="700"/>
        </w:trPr>
        <w:tc>
          <w:tcPr>
            <w:tcW w:w="3140" w:type="dxa"/>
          </w:tcPr>
          <w:p w:rsidR="00877B36" w:rsidRPr="00F64304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Tüm distal falankslar ve epifizyal alanlar izleniyor</w:t>
            </w:r>
          </w:p>
        </w:tc>
        <w:tc>
          <w:tcPr>
            <w:tcW w:w="661" w:type="dxa"/>
            <w:vAlign w:val="center"/>
          </w:tcPr>
          <w:p w:rsidR="00877B36" w:rsidRPr="00F64304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877B36" w:rsidRPr="00F64304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F64304" w:rsidTr="00877B36">
        <w:trPr>
          <w:trHeight w:val="700"/>
        </w:trPr>
        <w:tc>
          <w:tcPr>
            <w:tcW w:w="3140" w:type="dxa"/>
          </w:tcPr>
          <w:p w:rsidR="00877B36" w:rsidRPr="00F64304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El-Bilek üzerinde </w:t>
            </w:r>
            <w:r w:rsidRPr="001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(saat, bilezik, yüzük, vb)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21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nesnelerin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görüntüsü yok</w:t>
            </w:r>
          </w:p>
        </w:tc>
        <w:tc>
          <w:tcPr>
            <w:tcW w:w="661" w:type="dxa"/>
            <w:vAlign w:val="center"/>
          </w:tcPr>
          <w:p w:rsidR="00877B36" w:rsidRPr="00F64304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877B36" w:rsidRPr="00F64304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F64304" w:rsidTr="00877B36">
        <w:trPr>
          <w:trHeight w:val="1020"/>
        </w:trPr>
        <w:tc>
          <w:tcPr>
            <w:tcW w:w="3140" w:type="dxa"/>
          </w:tcPr>
          <w:p w:rsidR="00877B36" w:rsidRPr="00F64304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kol ve 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görüntülemede aynı seviyede konumlandırılmış ve distorsiyon yok.</w:t>
            </w:r>
          </w:p>
        </w:tc>
        <w:tc>
          <w:tcPr>
            <w:tcW w:w="661" w:type="dxa"/>
            <w:vAlign w:val="center"/>
          </w:tcPr>
          <w:p w:rsidR="00877B36" w:rsidRPr="00F64304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877B36" w:rsidRPr="00F64304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F64304" w:rsidTr="00877B36">
        <w:trPr>
          <w:trHeight w:val="326"/>
        </w:trPr>
        <w:tc>
          <w:tcPr>
            <w:tcW w:w="3140" w:type="dxa"/>
          </w:tcPr>
          <w:p w:rsidR="00877B36" w:rsidRPr="00F64304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artefaktı ve değerlendirmeyi engelleyen başka bir artefakt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661" w:type="dxa"/>
            <w:vAlign w:val="center"/>
          </w:tcPr>
          <w:p w:rsidR="00877B36" w:rsidRPr="00F64304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877B36" w:rsidRPr="00F64304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7F" w:rsidRPr="00F64304" w:rsidTr="00877B36">
        <w:trPr>
          <w:trHeight w:val="289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265E7F" w:rsidRPr="00F64304" w:rsidRDefault="00265E7F" w:rsidP="00877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65E7F" w:rsidRDefault="00265E7F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65E7F" w:rsidRPr="00F64304" w:rsidRDefault="00265E7F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E7F" w:rsidRPr="001B0D22" w:rsidRDefault="00265E7F" w:rsidP="00265E7F">
      <w:pPr>
        <w:rPr>
          <w:rFonts w:ascii="Times New Roman" w:hAnsi="Times New Roman" w:cs="Times New Roman"/>
          <w:sz w:val="20"/>
          <w:szCs w:val="20"/>
        </w:rPr>
      </w:pP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265E7F" w:rsidRDefault="00265E7F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</w:rPr>
        <w:br w:type="page"/>
      </w:r>
    </w:p>
    <w:p w:rsidR="00B320CB" w:rsidRPr="003A10EA" w:rsidRDefault="00B320CB" w:rsidP="00B320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EA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RADYOLOJİK DEĞERLENDİRME KONUSU: </w:t>
      </w:r>
      <w:r w:rsidR="00881E82">
        <w:rPr>
          <w:rFonts w:ascii="Times New Roman" w:hAnsi="Times New Roman" w:cs="Times New Roman"/>
          <w:b/>
          <w:sz w:val="20"/>
          <w:szCs w:val="20"/>
        </w:rPr>
        <w:t xml:space="preserve">LATERAL </w:t>
      </w:r>
      <w:r>
        <w:rPr>
          <w:rFonts w:ascii="Times New Roman" w:hAnsi="Times New Roman" w:cs="Times New Roman"/>
          <w:b/>
          <w:sz w:val="20"/>
          <w:szCs w:val="20"/>
        </w:rPr>
        <w:t>TME</w:t>
      </w:r>
      <w:r w:rsidR="007043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6EA4">
        <w:rPr>
          <w:rFonts w:ascii="Times New Roman" w:hAnsi="Times New Roman" w:cs="Times New Roman"/>
          <w:b/>
          <w:sz w:val="20"/>
          <w:szCs w:val="20"/>
        </w:rPr>
        <w:t>RADYOGRAFİ KONTROL FORMU</w:t>
      </w:r>
      <w:r w:rsidR="007043CE">
        <w:rPr>
          <w:rFonts w:ascii="Times New Roman" w:hAnsi="Times New Roman" w:cs="Times New Roman"/>
          <w:b/>
          <w:sz w:val="20"/>
          <w:szCs w:val="20"/>
        </w:rPr>
        <w:t xml:space="preserve"> (İki boyutl</w:t>
      </w:r>
      <w:r w:rsidR="0048390C">
        <w:rPr>
          <w:rFonts w:ascii="Times New Roman" w:hAnsi="Times New Roman" w:cs="Times New Roman"/>
          <w:b/>
          <w:sz w:val="20"/>
          <w:szCs w:val="20"/>
        </w:rPr>
        <w:t>u panoramik RG ile elde edilmiş</w:t>
      </w:r>
      <w:r w:rsidR="007043CE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oKlavuzu"/>
        <w:tblW w:w="14579" w:type="dxa"/>
        <w:tblLook w:val="04A0" w:firstRow="1" w:lastRow="0" w:firstColumn="1" w:lastColumn="0" w:noHBand="0" w:noVBand="1"/>
      </w:tblPr>
      <w:tblGrid>
        <w:gridCol w:w="3344"/>
        <w:gridCol w:w="661"/>
        <w:gridCol w:w="868"/>
        <w:gridCol w:w="897"/>
        <w:gridCol w:w="898"/>
        <w:gridCol w:w="898"/>
        <w:gridCol w:w="898"/>
        <w:gridCol w:w="898"/>
        <w:gridCol w:w="898"/>
        <w:gridCol w:w="898"/>
        <w:gridCol w:w="898"/>
        <w:gridCol w:w="990"/>
        <w:gridCol w:w="1533"/>
      </w:tblGrid>
      <w:tr w:rsidR="00B320CB" w:rsidRPr="00F64304" w:rsidTr="00877B36">
        <w:trPr>
          <w:trHeight w:val="257"/>
        </w:trPr>
        <w:tc>
          <w:tcPr>
            <w:tcW w:w="3344" w:type="dxa"/>
            <w:vAlign w:val="center"/>
          </w:tcPr>
          <w:p w:rsidR="00B320CB" w:rsidRPr="00F64304" w:rsidRDefault="00B320CB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661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68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897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898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898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898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898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898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898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898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990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304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533" w:type="dxa"/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877B36" w:rsidRPr="00F64304" w:rsidTr="00877B36">
        <w:trPr>
          <w:trHeight w:val="504"/>
        </w:trPr>
        <w:tc>
          <w:tcPr>
            <w:tcW w:w="3344" w:type="dxa"/>
            <w:vAlign w:val="center"/>
          </w:tcPr>
          <w:p w:rsidR="00877B36" w:rsidRPr="007043CE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Kondil başı ve boynu net olarak izleniyor.</w:t>
            </w:r>
          </w:p>
        </w:tc>
        <w:tc>
          <w:tcPr>
            <w:tcW w:w="661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F64304" w:rsidTr="00877B36">
        <w:trPr>
          <w:trHeight w:val="645"/>
        </w:trPr>
        <w:tc>
          <w:tcPr>
            <w:tcW w:w="3344" w:type="dxa"/>
            <w:vAlign w:val="center"/>
          </w:tcPr>
          <w:p w:rsidR="00877B36" w:rsidRPr="007043CE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Articuler eminens ve fossa görüntüleme alanında izlenebiliyor.</w:t>
            </w:r>
          </w:p>
        </w:tc>
        <w:tc>
          <w:tcPr>
            <w:tcW w:w="661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8" w:type="dxa"/>
            <w:vAlign w:val="center"/>
          </w:tcPr>
          <w:p w:rsidR="00877B36" w:rsidRPr="00F64304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F64304" w:rsidTr="00877B36">
        <w:trPr>
          <w:trHeight w:val="645"/>
        </w:trPr>
        <w:tc>
          <w:tcPr>
            <w:tcW w:w="3344" w:type="dxa"/>
            <w:vAlign w:val="center"/>
          </w:tcPr>
          <w:p w:rsidR="00877B36" w:rsidRPr="007043CE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görüntü üzerinde eklemin ağız açık ve ağız kapalı görüntüsü izleniyor.</w:t>
            </w:r>
          </w:p>
        </w:tc>
        <w:tc>
          <w:tcPr>
            <w:tcW w:w="661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8" w:type="dxa"/>
            <w:vAlign w:val="center"/>
          </w:tcPr>
          <w:p w:rsidR="00877B36" w:rsidRPr="00F64304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F64304" w:rsidTr="00877B36">
        <w:trPr>
          <w:trHeight w:val="296"/>
        </w:trPr>
        <w:tc>
          <w:tcPr>
            <w:tcW w:w="3344" w:type="dxa"/>
            <w:vAlign w:val="center"/>
          </w:tcPr>
          <w:p w:rsidR="00877B36" w:rsidRPr="007043CE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Mastoid hava hücreleri izleniyor.</w:t>
            </w:r>
          </w:p>
        </w:tc>
        <w:tc>
          <w:tcPr>
            <w:tcW w:w="661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8" w:type="dxa"/>
            <w:vAlign w:val="center"/>
          </w:tcPr>
          <w:p w:rsidR="00877B36" w:rsidRPr="00F64304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F64304" w:rsidTr="00877B36">
        <w:trPr>
          <w:trHeight w:val="316"/>
        </w:trPr>
        <w:tc>
          <w:tcPr>
            <w:tcW w:w="3344" w:type="dxa"/>
            <w:vAlign w:val="center"/>
          </w:tcPr>
          <w:p w:rsidR="00877B36" w:rsidRPr="007043CE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artefaktı ve değerlendirmeyi engelleyen başka bir artefakt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8" w:type="dxa"/>
            <w:vAlign w:val="center"/>
          </w:tcPr>
          <w:p w:rsidR="00877B36" w:rsidRPr="00F64304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877B36" w:rsidRPr="00F64304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0CB" w:rsidRPr="00F64304" w:rsidTr="00877B36">
        <w:trPr>
          <w:trHeight w:val="257"/>
        </w:trPr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320CB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B320CB" w:rsidRPr="00F64304" w:rsidRDefault="00B320CB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0CB" w:rsidRPr="001B0D22" w:rsidRDefault="00B320CB" w:rsidP="00B320CB">
      <w:pPr>
        <w:rPr>
          <w:rFonts w:ascii="Times New Roman" w:hAnsi="Times New Roman" w:cs="Times New Roman"/>
          <w:sz w:val="20"/>
          <w:szCs w:val="20"/>
        </w:rPr>
      </w:pP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3467D9" w:rsidRPr="00AD4CD8" w:rsidRDefault="00B320CB" w:rsidP="009478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</w:rPr>
        <w:br w:type="page"/>
      </w:r>
      <w:r w:rsidR="003467D9" w:rsidRPr="00AD4CD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RADYOLOJİK DEĞERLENDİRME KONUSU: </w:t>
      </w:r>
      <w:r w:rsidR="003467D9">
        <w:rPr>
          <w:rFonts w:ascii="Times New Roman" w:hAnsi="Times New Roman" w:cs="Times New Roman"/>
          <w:b/>
          <w:sz w:val="20"/>
          <w:szCs w:val="20"/>
        </w:rPr>
        <w:t xml:space="preserve">KONİK IŞINLI </w:t>
      </w:r>
      <w:r w:rsidR="003467D9" w:rsidRPr="00AD4CD8">
        <w:rPr>
          <w:rFonts w:ascii="Times New Roman" w:hAnsi="Times New Roman" w:cs="Times New Roman"/>
          <w:b/>
          <w:sz w:val="20"/>
          <w:szCs w:val="20"/>
        </w:rPr>
        <w:t>BİLGİSAYARLI TOMOGRAFİ</w:t>
      </w:r>
      <w:r w:rsidR="003467D9">
        <w:rPr>
          <w:rFonts w:ascii="Times New Roman" w:hAnsi="Times New Roman" w:cs="Times New Roman"/>
          <w:b/>
          <w:sz w:val="20"/>
          <w:szCs w:val="20"/>
        </w:rPr>
        <w:t>-MAKSİLLA</w:t>
      </w:r>
    </w:p>
    <w:tbl>
      <w:tblPr>
        <w:tblStyle w:val="TabloKlavuzu"/>
        <w:tblW w:w="13867" w:type="dxa"/>
        <w:tblLook w:val="04A0" w:firstRow="1" w:lastRow="0" w:firstColumn="1" w:lastColumn="0" w:noHBand="0" w:noVBand="1"/>
      </w:tblPr>
      <w:tblGrid>
        <w:gridCol w:w="2908"/>
        <w:gridCol w:w="880"/>
        <w:gridCol w:w="883"/>
        <w:gridCol w:w="920"/>
        <w:gridCol w:w="920"/>
        <w:gridCol w:w="920"/>
        <w:gridCol w:w="920"/>
        <w:gridCol w:w="920"/>
        <w:gridCol w:w="920"/>
        <w:gridCol w:w="920"/>
        <w:gridCol w:w="920"/>
        <w:gridCol w:w="1019"/>
        <w:gridCol w:w="817"/>
      </w:tblGrid>
      <w:tr w:rsidR="003467D9" w:rsidRPr="00AD4CD8" w:rsidTr="003467D9">
        <w:tc>
          <w:tcPr>
            <w:tcW w:w="2908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0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83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0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0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0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0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0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0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0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0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19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3467D9" w:rsidRPr="00AD4CD8" w:rsidRDefault="003467D9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877B36" w:rsidRPr="00AD4CD8" w:rsidTr="003467D9">
        <w:trPr>
          <w:trHeight w:val="427"/>
        </w:trPr>
        <w:tc>
          <w:tcPr>
            <w:tcW w:w="2908" w:type="dxa"/>
            <w:vAlign w:val="center"/>
          </w:tcPr>
          <w:p w:rsidR="00877B36" w:rsidRPr="00AD4CD8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Görüntüleme alanındaki anatomik yapılar net olarak izleniyor</w:t>
            </w:r>
          </w:p>
        </w:tc>
        <w:tc>
          <w:tcPr>
            <w:tcW w:w="880" w:type="dxa"/>
            <w:vAlign w:val="center"/>
          </w:tcPr>
          <w:p w:rsidR="00877B36" w:rsidRPr="00AD4CD8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2D2472">
        <w:trPr>
          <w:trHeight w:val="546"/>
        </w:trPr>
        <w:tc>
          <w:tcPr>
            <w:tcW w:w="2908" w:type="dxa"/>
          </w:tcPr>
          <w:p w:rsidR="00877B36" w:rsidRPr="00675F21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Endikasyona uygun FOV alanı seçilmiş</w:t>
            </w:r>
          </w:p>
        </w:tc>
        <w:tc>
          <w:tcPr>
            <w:tcW w:w="880" w:type="dxa"/>
            <w:vAlign w:val="center"/>
          </w:tcPr>
          <w:p w:rsidR="00877B36" w:rsidRPr="00AD4CD8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3467D9">
        <w:trPr>
          <w:trHeight w:val="546"/>
        </w:trPr>
        <w:tc>
          <w:tcPr>
            <w:tcW w:w="2908" w:type="dxa"/>
            <w:vAlign w:val="center"/>
          </w:tcPr>
          <w:p w:rsidR="00877B36" w:rsidRPr="00AD4CD8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 çözünürlüğü yeterli seviyededir ve kesitler bulanık değil.</w:t>
            </w:r>
          </w:p>
        </w:tc>
        <w:tc>
          <w:tcPr>
            <w:tcW w:w="880" w:type="dxa"/>
            <w:vAlign w:val="center"/>
          </w:tcPr>
          <w:p w:rsidR="00877B36" w:rsidRPr="00AD4CD8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2D2472">
        <w:trPr>
          <w:trHeight w:val="430"/>
        </w:trPr>
        <w:tc>
          <w:tcPr>
            <w:tcW w:w="2908" w:type="dxa"/>
          </w:tcPr>
          <w:p w:rsidR="00877B36" w:rsidRPr="00675F21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Maksiller kemik ve dental yapıların sınırları net olarak izleniyor.</w:t>
            </w:r>
          </w:p>
        </w:tc>
        <w:tc>
          <w:tcPr>
            <w:tcW w:w="880" w:type="dxa"/>
            <w:vAlign w:val="center"/>
          </w:tcPr>
          <w:p w:rsidR="00877B36" w:rsidRPr="00AD4CD8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2D2472">
        <w:trPr>
          <w:trHeight w:val="430"/>
        </w:trPr>
        <w:tc>
          <w:tcPr>
            <w:tcW w:w="2908" w:type="dxa"/>
            <w:vAlign w:val="center"/>
          </w:tcPr>
          <w:p w:rsidR="00877B36" w:rsidRPr="00AD4CD8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İmaj distorsiyonu, çizgilenme ve cihaz kalibrasyonuna bağlı artefakt izlenmiyor</w:t>
            </w:r>
          </w:p>
        </w:tc>
        <w:tc>
          <w:tcPr>
            <w:tcW w:w="880" w:type="dxa"/>
            <w:vAlign w:val="center"/>
          </w:tcPr>
          <w:p w:rsidR="00877B36" w:rsidRPr="00AD4CD8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AE0D47">
        <w:trPr>
          <w:trHeight w:val="330"/>
        </w:trPr>
        <w:tc>
          <w:tcPr>
            <w:tcW w:w="2908" w:type="dxa"/>
          </w:tcPr>
          <w:p w:rsidR="00877B36" w:rsidRPr="00003DB9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artefaktı ve değerlendirmeyi engelleyen başka bir artefakt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880" w:type="dxa"/>
            <w:vAlign w:val="center"/>
          </w:tcPr>
          <w:p w:rsidR="00877B36" w:rsidRPr="00003DB9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60" w:rsidRPr="00AD4CD8" w:rsidTr="003467D9">
        <w:trPr>
          <w:trHeight w:val="345"/>
        </w:trPr>
        <w:tc>
          <w:tcPr>
            <w:tcW w:w="2908" w:type="dxa"/>
            <w:vAlign w:val="center"/>
          </w:tcPr>
          <w:p w:rsidR="00244860" w:rsidRPr="00AD4CD8" w:rsidRDefault="00244860" w:rsidP="00877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0" w:type="dxa"/>
            <w:vAlign w:val="center"/>
          </w:tcPr>
          <w:p w:rsidR="00244860" w:rsidRPr="00AD4CD8" w:rsidRDefault="00244860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44860" w:rsidRPr="00AD4CD8" w:rsidRDefault="0024486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7D9" w:rsidRPr="00244860" w:rsidRDefault="00244860" w:rsidP="003467D9">
      <w:pPr>
        <w:pStyle w:val="AltBilgi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NOT: </w:t>
      </w:r>
      <w:r>
        <w:rPr>
          <w:rFonts w:ascii="Times New Roman" w:hAnsi="Times New Roman" w:cs="Times New Roman"/>
          <w:szCs w:val="24"/>
        </w:rPr>
        <w:t>Görüntüleme alanına göre (FOV’a göre) anatomik yapıların izlenebilirliği değişmektedir.</w:t>
      </w:r>
    </w:p>
    <w:p w:rsidR="00244860" w:rsidRDefault="00244860" w:rsidP="003467D9">
      <w:pPr>
        <w:pStyle w:val="AltBilgi"/>
        <w:rPr>
          <w:rFonts w:ascii="Times New Roman" w:hAnsi="Times New Roman" w:cs="Times New Roman"/>
          <w:b/>
          <w:szCs w:val="24"/>
        </w:rPr>
      </w:pP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915CE7" w:rsidRDefault="00915C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br w:type="page"/>
      </w:r>
    </w:p>
    <w:p w:rsidR="00BB03C6" w:rsidRDefault="00BB03C6" w:rsidP="0077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3467D9" w:rsidRDefault="003467D9" w:rsidP="003467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CD8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>
        <w:rPr>
          <w:rFonts w:ascii="Times New Roman" w:hAnsi="Times New Roman" w:cs="Times New Roman"/>
          <w:b/>
          <w:sz w:val="20"/>
          <w:szCs w:val="20"/>
        </w:rPr>
        <w:t xml:space="preserve">KONİK IŞINLI </w:t>
      </w:r>
      <w:r w:rsidRPr="00AD4CD8">
        <w:rPr>
          <w:rFonts w:ascii="Times New Roman" w:hAnsi="Times New Roman" w:cs="Times New Roman"/>
          <w:b/>
          <w:sz w:val="20"/>
          <w:szCs w:val="20"/>
        </w:rPr>
        <w:t>BİLGİSAYARLI TOMOGRAFİ</w:t>
      </w:r>
      <w:r>
        <w:rPr>
          <w:rFonts w:ascii="Times New Roman" w:hAnsi="Times New Roman" w:cs="Times New Roman"/>
          <w:b/>
          <w:sz w:val="20"/>
          <w:szCs w:val="20"/>
        </w:rPr>
        <w:t>-MANDİBULA</w:t>
      </w:r>
    </w:p>
    <w:tbl>
      <w:tblPr>
        <w:tblStyle w:val="TabloKlavuzu"/>
        <w:tblW w:w="13867" w:type="dxa"/>
        <w:tblLook w:val="04A0" w:firstRow="1" w:lastRow="0" w:firstColumn="1" w:lastColumn="0" w:noHBand="0" w:noVBand="1"/>
      </w:tblPr>
      <w:tblGrid>
        <w:gridCol w:w="2908"/>
        <w:gridCol w:w="880"/>
        <w:gridCol w:w="883"/>
        <w:gridCol w:w="920"/>
        <w:gridCol w:w="920"/>
        <w:gridCol w:w="920"/>
        <w:gridCol w:w="920"/>
        <w:gridCol w:w="920"/>
        <w:gridCol w:w="920"/>
        <w:gridCol w:w="920"/>
        <w:gridCol w:w="920"/>
        <w:gridCol w:w="1019"/>
        <w:gridCol w:w="817"/>
      </w:tblGrid>
      <w:tr w:rsidR="009B4CC0" w:rsidRPr="00AD4CD8" w:rsidTr="00537E56">
        <w:tc>
          <w:tcPr>
            <w:tcW w:w="2908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0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Puan 1</w:t>
            </w:r>
          </w:p>
        </w:tc>
        <w:tc>
          <w:tcPr>
            <w:tcW w:w="883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0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0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0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0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0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0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0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0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19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877B36" w:rsidRPr="00AD4CD8" w:rsidTr="00537E56">
        <w:trPr>
          <w:trHeight w:val="427"/>
        </w:trPr>
        <w:tc>
          <w:tcPr>
            <w:tcW w:w="2908" w:type="dxa"/>
            <w:vAlign w:val="center"/>
          </w:tcPr>
          <w:p w:rsidR="00877B36" w:rsidRPr="00AD4CD8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Görüntüleme alanındaki anatomik yapılar net olarak izleniyor.</w:t>
            </w:r>
          </w:p>
        </w:tc>
        <w:tc>
          <w:tcPr>
            <w:tcW w:w="880" w:type="dxa"/>
            <w:vAlign w:val="center"/>
          </w:tcPr>
          <w:p w:rsidR="00877B36" w:rsidRPr="00AD4CD8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537E56">
        <w:trPr>
          <w:trHeight w:val="546"/>
        </w:trPr>
        <w:tc>
          <w:tcPr>
            <w:tcW w:w="2908" w:type="dxa"/>
          </w:tcPr>
          <w:p w:rsidR="00877B36" w:rsidRPr="00675F21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Endikasyona uygun FOV alanı seçilmiş.</w:t>
            </w:r>
          </w:p>
        </w:tc>
        <w:tc>
          <w:tcPr>
            <w:tcW w:w="880" w:type="dxa"/>
            <w:vAlign w:val="center"/>
          </w:tcPr>
          <w:p w:rsidR="00877B36" w:rsidRPr="00AD4CD8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537E56">
        <w:trPr>
          <w:trHeight w:val="546"/>
        </w:trPr>
        <w:tc>
          <w:tcPr>
            <w:tcW w:w="2908" w:type="dxa"/>
            <w:vAlign w:val="center"/>
          </w:tcPr>
          <w:p w:rsidR="00877B36" w:rsidRPr="00AD4CD8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Görüntü çözünürlüğü yeterli seviyededir ve kesitler bulanık değil.</w:t>
            </w:r>
          </w:p>
        </w:tc>
        <w:tc>
          <w:tcPr>
            <w:tcW w:w="880" w:type="dxa"/>
            <w:vAlign w:val="center"/>
          </w:tcPr>
          <w:p w:rsidR="00877B36" w:rsidRPr="00AD4CD8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537E56">
        <w:trPr>
          <w:trHeight w:val="430"/>
        </w:trPr>
        <w:tc>
          <w:tcPr>
            <w:tcW w:w="2908" w:type="dxa"/>
          </w:tcPr>
          <w:p w:rsidR="00877B36" w:rsidRPr="00675F21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Mandibular kemik ve dental yapıların sınırları net olarak izleniyor.</w:t>
            </w:r>
          </w:p>
        </w:tc>
        <w:tc>
          <w:tcPr>
            <w:tcW w:w="880" w:type="dxa"/>
            <w:vAlign w:val="center"/>
          </w:tcPr>
          <w:p w:rsidR="00877B36" w:rsidRPr="00AD4CD8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537E56">
        <w:trPr>
          <w:trHeight w:val="430"/>
        </w:trPr>
        <w:tc>
          <w:tcPr>
            <w:tcW w:w="2908" w:type="dxa"/>
            <w:vAlign w:val="center"/>
          </w:tcPr>
          <w:p w:rsidR="00877B36" w:rsidRPr="00AD4CD8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İmaj distorsiyonu, çizgilenme ve cihaz kalibrasyona bağlı artefakt izlenmiyor.</w:t>
            </w:r>
          </w:p>
        </w:tc>
        <w:tc>
          <w:tcPr>
            <w:tcW w:w="880" w:type="dxa"/>
            <w:vAlign w:val="center"/>
          </w:tcPr>
          <w:p w:rsidR="00877B36" w:rsidRPr="00AD4CD8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537E56">
        <w:trPr>
          <w:trHeight w:val="330"/>
        </w:trPr>
        <w:tc>
          <w:tcPr>
            <w:tcW w:w="2908" w:type="dxa"/>
          </w:tcPr>
          <w:p w:rsidR="00877B36" w:rsidRPr="00003DB9" w:rsidRDefault="00877B36" w:rsidP="00877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artefaktı ve değerlendirmeyi engelleyen başka bir artefakt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vAlign w:val="center"/>
          </w:tcPr>
          <w:p w:rsidR="00877B36" w:rsidRPr="00003DB9" w:rsidRDefault="00877B36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C0" w:rsidRPr="00AD4CD8" w:rsidTr="00537E56">
        <w:trPr>
          <w:trHeight w:val="345"/>
        </w:trPr>
        <w:tc>
          <w:tcPr>
            <w:tcW w:w="2908" w:type="dxa"/>
            <w:vAlign w:val="center"/>
          </w:tcPr>
          <w:p w:rsidR="009B4CC0" w:rsidRPr="00AD4CD8" w:rsidRDefault="009B4CC0" w:rsidP="00877B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880" w:type="dxa"/>
            <w:vAlign w:val="center"/>
          </w:tcPr>
          <w:p w:rsidR="009B4CC0" w:rsidRPr="00AD4CD8" w:rsidRDefault="009B4CC0" w:rsidP="0087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B4CC0" w:rsidRPr="00AD4CD8" w:rsidRDefault="009B4CC0" w:rsidP="00877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CC0" w:rsidRPr="00AD4CD8" w:rsidRDefault="009B4CC0" w:rsidP="003467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DD7" w:rsidRPr="00244860" w:rsidRDefault="002D0DD7" w:rsidP="002D0DD7">
      <w:pPr>
        <w:pStyle w:val="AltBilgi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NOT: </w:t>
      </w:r>
      <w:r>
        <w:rPr>
          <w:rFonts w:ascii="Times New Roman" w:hAnsi="Times New Roman" w:cs="Times New Roman"/>
          <w:szCs w:val="24"/>
        </w:rPr>
        <w:t>Görüntüleme alanına göre (FOV’a göre) anatomik yapıların izlenebilirliği değişmektedir.</w:t>
      </w:r>
    </w:p>
    <w:p w:rsidR="003467D9" w:rsidRDefault="003467D9" w:rsidP="003467D9">
      <w:pPr>
        <w:pStyle w:val="AltBilgi"/>
        <w:rPr>
          <w:rFonts w:ascii="Times New Roman" w:hAnsi="Times New Roman" w:cs="Times New Roman"/>
          <w:b/>
          <w:szCs w:val="24"/>
        </w:rPr>
      </w:pP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BB03C6" w:rsidRDefault="00BB03C6" w:rsidP="0077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32176" w:rsidRDefault="00B320CB" w:rsidP="00877B3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br w:type="page"/>
      </w:r>
    </w:p>
    <w:p w:rsidR="00877B36" w:rsidRDefault="00877B36" w:rsidP="00877B3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3467D9" w:rsidRPr="00AD4CD8" w:rsidRDefault="003467D9" w:rsidP="003467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4CD8">
        <w:rPr>
          <w:rFonts w:ascii="Times New Roman" w:hAnsi="Times New Roman" w:cs="Times New Roman"/>
          <w:b/>
          <w:sz w:val="20"/>
          <w:szCs w:val="20"/>
        </w:rPr>
        <w:t xml:space="preserve">RADYOLOJİK DEĞERLENDİRME KONUSU: </w:t>
      </w:r>
      <w:r>
        <w:rPr>
          <w:rFonts w:ascii="Times New Roman" w:hAnsi="Times New Roman" w:cs="Times New Roman"/>
          <w:b/>
          <w:sz w:val="20"/>
          <w:szCs w:val="20"/>
        </w:rPr>
        <w:t xml:space="preserve">KONİK IŞINLI </w:t>
      </w:r>
      <w:r w:rsidRPr="00AD4CD8">
        <w:rPr>
          <w:rFonts w:ascii="Times New Roman" w:hAnsi="Times New Roman" w:cs="Times New Roman"/>
          <w:b/>
          <w:sz w:val="20"/>
          <w:szCs w:val="20"/>
        </w:rPr>
        <w:t>BİLGİSAYARLI TOMOGRAFİ</w:t>
      </w:r>
      <w:r>
        <w:rPr>
          <w:rFonts w:ascii="Times New Roman" w:hAnsi="Times New Roman" w:cs="Times New Roman"/>
          <w:b/>
          <w:sz w:val="20"/>
          <w:szCs w:val="20"/>
        </w:rPr>
        <w:t>-TME</w:t>
      </w:r>
    </w:p>
    <w:tbl>
      <w:tblPr>
        <w:tblStyle w:val="TabloKlavuzu"/>
        <w:tblW w:w="13867" w:type="dxa"/>
        <w:tblLook w:val="04A0" w:firstRow="1" w:lastRow="0" w:firstColumn="1" w:lastColumn="0" w:noHBand="0" w:noVBand="1"/>
      </w:tblPr>
      <w:tblGrid>
        <w:gridCol w:w="2734"/>
        <w:gridCol w:w="661"/>
        <w:gridCol w:w="910"/>
        <w:gridCol w:w="1290"/>
        <w:gridCol w:w="1088"/>
        <w:gridCol w:w="897"/>
        <w:gridCol w:w="897"/>
        <w:gridCol w:w="897"/>
        <w:gridCol w:w="897"/>
        <w:gridCol w:w="897"/>
        <w:gridCol w:w="897"/>
        <w:gridCol w:w="985"/>
        <w:gridCol w:w="817"/>
      </w:tblGrid>
      <w:tr w:rsidR="003467D9" w:rsidRPr="00AD4CD8" w:rsidTr="00877B36">
        <w:tc>
          <w:tcPr>
            <w:tcW w:w="2734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661" w:type="dxa"/>
            <w:vAlign w:val="center"/>
          </w:tcPr>
          <w:p w:rsidR="003467D9" w:rsidRPr="00AD4CD8" w:rsidRDefault="00877B36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Puan </w:t>
            </w:r>
          </w:p>
        </w:tc>
        <w:tc>
          <w:tcPr>
            <w:tcW w:w="910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1088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897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897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897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897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897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897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985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817" w:type="dxa"/>
            <w:vAlign w:val="center"/>
          </w:tcPr>
          <w:p w:rsidR="003467D9" w:rsidRPr="00AD4CD8" w:rsidRDefault="003467D9" w:rsidP="00346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</w:tr>
      <w:tr w:rsidR="00877B36" w:rsidRPr="00AD4CD8" w:rsidTr="00877B36">
        <w:trPr>
          <w:trHeight w:val="476"/>
        </w:trPr>
        <w:tc>
          <w:tcPr>
            <w:tcW w:w="2734" w:type="dxa"/>
            <w:vAlign w:val="center"/>
          </w:tcPr>
          <w:p w:rsidR="00877B36" w:rsidRPr="00AD4CD8" w:rsidRDefault="00877B36" w:rsidP="009E7F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Anatomik rezolusyon yeterli</w:t>
            </w: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(kesitler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bulanık</w:t>
            </w: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değil; küçük anatomik yapılar ayırt ediliyor)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61" w:type="dxa"/>
            <w:vAlign w:val="center"/>
          </w:tcPr>
          <w:p w:rsidR="00877B36" w:rsidRPr="00AD4CD8" w:rsidRDefault="00877B36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0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877B36">
        <w:trPr>
          <w:trHeight w:val="427"/>
        </w:trPr>
        <w:tc>
          <w:tcPr>
            <w:tcW w:w="2734" w:type="dxa"/>
            <w:vAlign w:val="center"/>
          </w:tcPr>
          <w:p w:rsidR="00877B36" w:rsidRPr="00AD4CD8" w:rsidRDefault="00877B36" w:rsidP="00015A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4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Anatomik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yapılar, eklem yapıları net olarak izleniyor .</w:t>
            </w:r>
          </w:p>
        </w:tc>
        <w:tc>
          <w:tcPr>
            <w:tcW w:w="661" w:type="dxa"/>
            <w:vAlign w:val="center"/>
          </w:tcPr>
          <w:p w:rsidR="00877B36" w:rsidRPr="00AD4CD8" w:rsidRDefault="00877B36" w:rsidP="0001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0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877B36">
        <w:trPr>
          <w:trHeight w:val="546"/>
        </w:trPr>
        <w:tc>
          <w:tcPr>
            <w:tcW w:w="2734" w:type="dxa"/>
            <w:vAlign w:val="center"/>
          </w:tcPr>
          <w:p w:rsidR="00877B36" w:rsidRPr="00AD4CD8" w:rsidRDefault="00877B36" w:rsidP="00015A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Meatus akustikus eksternus görüntüleme alanı içinde izleniyor.</w:t>
            </w:r>
          </w:p>
        </w:tc>
        <w:tc>
          <w:tcPr>
            <w:tcW w:w="661" w:type="dxa"/>
            <w:vAlign w:val="center"/>
          </w:tcPr>
          <w:p w:rsidR="00877B36" w:rsidRPr="00AD4CD8" w:rsidRDefault="00877B36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0" w:type="dxa"/>
          </w:tcPr>
          <w:p w:rsidR="00877B36" w:rsidRPr="00AD4CD8" w:rsidRDefault="00877B36" w:rsidP="003467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877B36">
        <w:trPr>
          <w:trHeight w:val="546"/>
        </w:trPr>
        <w:tc>
          <w:tcPr>
            <w:tcW w:w="2734" w:type="dxa"/>
            <w:vAlign w:val="center"/>
          </w:tcPr>
          <w:p w:rsidR="00877B36" w:rsidRPr="00AD4CD8" w:rsidRDefault="00877B36" w:rsidP="003467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Glenoid fossa ve artiküler eminens net olarak izleniyor.</w:t>
            </w:r>
          </w:p>
        </w:tc>
        <w:tc>
          <w:tcPr>
            <w:tcW w:w="661" w:type="dxa"/>
            <w:vAlign w:val="center"/>
          </w:tcPr>
          <w:p w:rsidR="00877B36" w:rsidRPr="00AD4CD8" w:rsidRDefault="00877B36" w:rsidP="00346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0" w:type="dxa"/>
          </w:tcPr>
          <w:p w:rsidR="00877B36" w:rsidRPr="00AD4CD8" w:rsidRDefault="00877B36" w:rsidP="003467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34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877B36">
        <w:tc>
          <w:tcPr>
            <w:tcW w:w="2734" w:type="dxa"/>
            <w:vAlign w:val="center"/>
          </w:tcPr>
          <w:p w:rsidR="00877B36" w:rsidRPr="00AD4CD8" w:rsidRDefault="00877B36" w:rsidP="007F7A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Ağız açık ve/veya ağız kapalı konumda görüntü elde edilmiş.</w:t>
            </w:r>
          </w:p>
        </w:tc>
        <w:tc>
          <w:tcPr>
            <w:tcW w:w="661" w:type="dxa"/>
            <w:vAlign w:val="center"/>
          </w:tcPr>
          <w:p w:rsidR="00877B36" w:rsidRDefault="00877B36" w:rsidP="007F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877B36" w:rsidRPr="00AD4CD8" w:rsidRDefault="00877B36" w:rsidP="007F7AC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36" w:rsidRPr="00AD4CD8" w:rsidTr="00877B36">
        <w:trPr>
          <w:trHeight w:val="345"/>
        </w:trPr>
        <w:tc>
          <w:tcPr>
            <w:tcW w:w="2734" w:type="dxa"/>
            <w:vAlign w:val="center"/>
          </w:tcPr>
          <w:p w:rsidR="00877B36" w:rsidRPr="00AD4CD8" w:rsidRDefault="00877B36" w:rsidP="007F7A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artefaktı ve değerlendirmeyi engelleyen başka bir artefakt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:rsidR="00877B36" w:rsidRPr="00AD4CD8" w:rsidRDefault="00877B36" w:rsidP="007F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77B36" w:rsidRPr="00AD4CD8" w:rsidRDefault="00877B36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CF" w:rsidRPr="00AD4CD8" w:rsidTr="00877B36">
        <w:trPr>
          <w:trHeight w:val="345"/>
        </w:trPr>
        <w:tc>
          <w:tcPr>
            <w:tcW w:w="2734" w:type="dxa"/>
            <w:vAlign w:val="center"/>
          </w:tcPr>
          <w:p w:rsidR="007F7ACF" w:rsidRPr="00AD4CD8" w:rsidRDefault="007F7ACF" w:rsidP="007F7A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3C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 Tetkiki Değerlendirme</w:t>
            </w:r>
          </w:p>
        </w:tc>
        <w:tc>
          <w:tcPr>
            <w:tcW w:w="661" w:type="dxa"/>
            <w:vAlign w:val="center"/>
          </w:tcPr>
          <w:p w:rsidR="007F7ACF" w:rsidRPr="00AD4CD8" w:rsidRDefault="007F7ACF" w:rsidP="007F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F7ACF" w:rsidRPr="00AD4CD8" w:rsidRDefault="007F7ACF" w:rsidP="007F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67D9" w:rsidRDefault="003467D9" w:rsidP="003467D9">
      <w:pPr>
        <w:pStyle w:val="AltBilgi"/>
        <w:rPr>
          <w:rFonts w:ascii="Times New Roman" w:hAnsi="Times New Roman" w:cs="Times New Roman"/>
          <w:b/>
          <w:szCs w:val="24"/>
        </w:rPr>
      </w:pPr>
    </w:p>
    <w:p w:rsidR="002B5097" w:rsidRPr="00244860" w:rsidRDefault="002B5097" w:rsidP="002B5097">
      <w:pPr>
        <w:pStyle w:val="AltBilgi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NOT: </w:t>
      </w:r>
      <w:r>
        <w:rPr>
          <w:rFonts w:ascii="Times New Roman" w:hAnsi="Times New Roman" w:cs="Times New Roman"/>
          <w:szCs w:val="24"/>
        </w:rPr>
        <w:t>Görüntüleme alanına göre (FOV’a göre) anatomik yapıların izlenebilirliği değişmektedir.</w:t>
      </w:r>
    </w:p>
    <w:p w:rsidR="002B5097" w:rsidRDefault="002B5097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BB03C6" w:rsidRDefault="00BB03C6" w:rsidP="0077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D2409" w:rsidRDefault="002D2409" w:rsidP="002D2409">
      <w:pPr>
        <w:rPr>
          <w:rFonts w:ascii="Times New Roman" w:hAnsi="Times New Roman" w:cs="Times New Roman"/>
          <w:b/>
          <w:sz w:val="20"/>
          <w:szCs w:val="20"/>
        </w:rPr>
      </w:pPr>
    </w:p>
    <w:p w:rsidR="002D2409" w:rsidRDefault="002D2409" w:rsidP="002D2409">
      <w:pPr>
        <w:rPr>
          <w:rFonts w:ascii="Times New Roman" w:hAnsi="Times New Roman" w:cs="Times New Roman"/>
          <w:b/>
          <w:sz w:val="20"/>
          <w:szCs w:val="20"/>
        </w:rPr>
      </w:pPr>
    </w:p>
    <w:p w:rsidR="00243168" w:rsidRDefault="00243168" w:rsidP="002D2409">
      <w:pPr>
        <w:rPr>
          <w:rFonts w:ascii="Times New Roman" w:hAnsi="Times New Roman" w:cs="Times New Roman"/>
          <w:b/>
          <w:sz w:val="20"/>
          <w:szCs w:val="20"/>
        </w:rPr>
      </w:pPr>
    </w:p>
    <w:p w:rsidR="00877B36" w:rsidRDefault="00877B36" w:rsidP="002D2409">
      <w:pPr>
        <w:rPr>
          <w:rFonts w:ascii="Times New Roman" w:hAnsi="Times New Roman" w:cs="Times New Roman"/>
          <w:b/>
          <w:sz w:val="20"/>
          <w:szCs w:val="20"/>
        </w:rPr>
      </w:pPr>
    </w:p>
    <w:p w:rsidR="00432176" w:rsidRDefault="00432176" w:rsidP="00877B3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pPr w:leftFromText="141" w:rightFromText="141" w:vertAnchor="page" w:horzAnchor="margin" w:tblpY="2161"/>
        <w:tblW w:w="14737" w:type="dxa"/>
        <w:tblLook w:val="04A0" w:firstRow="1" w:lastRow="0" w:firstColumn="1" w:lastColumn="0" w:noHBand="0" w:noVBand="1"/>
      </w:tblPr>
      <w:tblGrid>
        <w:gridCol w:w="2939"/>
        <w:gridCol w:w="884"/>
        <w:gridCol w:w="884"/>
        <w:gridCol w:w="924"/>
        <w:gridCol w:w="924"/>
        <w:gridCol w:w="924"/>
        <w:gridCol w:w="924"/>
        <w:gridCol w:w="924"/>
        <w:gridCol w:w="924"/>
        <w:gridCol w:w="924"/>
        <w:gridCol w:w="924"/>
        <w:gridCol w:w="1025"/>
        <w:gridCol w:w="1613"/>
      </w:tblGrid>
      <w:tr w:rsidR="00877B36" w:rsidRPr="00432176" w:rsidTr="00877B36">
        <w:tc>
          <w:tcPr>
            <w:tcW w:w="147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RADYOLOJİK DEĞERLENDİRME KONUSU: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KONİK IŞINLI </w:t>
            </w:r>
            <w:r w:rsidRPr="00AD4CD8">
              <w:rPr>
                <w:rFonts w:ascii="Times New Roman" w:hAnsi="Times New Roman" w:cs="Times New Roman"/>
                <w:b/>
                <w:sz w:val="20"/>
                <w:szCs w:val="20"/>
              </w:rPr>
              <w:t>BİLGİSAYARLI TOMOGRAFİ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-PARANAZAL SİNÜSLER</w:t>
            </w:r>
          </w:p>
        </w:tc>
      </w:tr>
      <w:tr w:rsidR="00877B36" w:rsidRPr="00432176" w:rsidTr="00E24E92"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KRİTER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877B36" w:rsidRPr="00432176" w:rsidRDefault="00E24E92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 2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 3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 4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 5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 6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 7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 8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 9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 10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</w:tr>
      <w:tr w:rsidR="00E24E92" w:rsidRPr="00432176" w:rsidTr="00AA403B">
        <w:trPr>
          <w:trHeight w:val="476"/>
        </w:trPr>
        <w:tc>
          <w:tcPr>
            <w:tcW w:w="2939" w:type="dxa"/>
            <w:vAlign w:val="center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 xml:space="preserve">Maksiller sinüs duvarları net olarak izleniyor.      </w:t>
            </w:r>
          </w:p>
        </w:tc>
        <w:tc>
          <w:tcPr>
            <w:tcW w:w="884" w:type="dxa"/>
            <w:vAlign w:val="center"/>
          </w:tcPr>
          <w:p w:rsidR="00E24E92" w:rsidRPr="00432176" w:rsidRDefault="00E24E92" w:rsidP="00E2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E92" w:rsidRPr="00432176" w:rsidTr="00AA403B">
        <w:trPr>
          <w:trHeight w:val="427"/>
        </w:trPr>
        <w:tc>
          <w:tcPr>
            <w:tcW w:w="2939" w:type="dxa"/>
            <w:vAlign w:val="center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>Anatomik rezolusyon yeterli (kesitler bulanık değil; unsinat çıkıntı gibi küçük anatomik yapılar ayırt ediliyor)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dxa"/>
            <w:vAlign w:val="center"/>
          </w:tcPr>
          <w:p w:rsidR="00E24E92" w:rsidRPr="00432176" w:rsidRDefault="00E24E92" w:rsidP="00E2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E92" w:rsidRPr="00432176" w:rsidTr="00AA403B">
        <w:trPr>
          <w:trHeight w:val="427"/>
        </w:trPr>
        <w:tc>
          <w:tcPr>
            <w:tcW w:w="2939" w:type="dxa"/>
            <w:vAlign w:val="center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>Anatomik yapılar simetrik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olarak izleniyor.</w:t>
            </w:r>
          </w:p>
        </w:tc>
        <w:tc>
          <w:tcPr>
            <w:tcW w:w="884" w:type="dxa"/>
            <w:vAlign w:val="center"/>
          </w:tcPr>
          <w:p w:rsidR="00E24E92" w:rsidRPr="00432176" w:rsidRDefault="00E24E92" w:rsidP="00E2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E92" w:rsidRPr="00432176" w:rsidTr="00AA403B">
        <w:trPr>
          <w:trHeight w:val="546"/>
        </w:trPr>
        <w:tc>
          <w:tcPr>
            <w:tcW w:w="2939" w:type="dxa"/>
            <w:vAlign w:val="center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>Ethmoid hava hücreleri görüntüleme alanında izleniyor.</w:t>
            </w:r>
          </w:p>
        </w:tc>
        <w:tc>
          <w:tcPr>
            <w:tcW w:w="884" w:type="dxa"/>
            <w:vAlign w:val="center"/>
          </w:tcPr>
          <w:p w:rsidR="00E24E92" w:rsidRPr="00432176" w:rsidRDefault="00E24E92" w:rsidP="00E2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E92" w:rsidRPr="00432176" w:rsidTr="00AA403B">
        <w:trPr>
          <w:trHeight w:val="1012"/>
        </w:trPr>
        <w:tc>
          <w:tcPr>
            <w:tcW w:w="2939" w:type="dxa"/>
            <w:vAlign w:val="center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>Frontal ve sfenoid sinüsler izleniyor.</w:t>
            </w:r>
          </w:p>
        </w:tc>
        <w:tc>
          <w:tcPr>
            <w:tcW w:w="884" w:type="dxa"/>
            <w:vAlign w:val="center"/>
          </w:tcPr>
          <w:p w:rsidR="00E24E92" w:rsidRPr="00432176" w:rsidRDefault="00E24E92" w:rsidP="00E2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E92" w:rsidRPr="00432176" w:rsidTr="00AA403B">
        <w:trPr>
          <w:trHeight w:val="403"/>
        </w:trPr>
        <w:tc>
          <w:tcPr>
            <w:tcW w:w="2939" w:type="dxa"/>
            <w:vAlign w:val="center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Osteomeatal ünite izleniyor.</w:t>
            </w:r>
          </w:p>
        </w:tc>
        <w:tc>
          <w:tcPr>
            <w:tcW w:w="884" w:type="dxa"/>
            <w:vAlign w:val="center"/>
          </w:tcPr>
          <w:p w:rsidR="00E24E92" w:rsidRPr="00432176" w:rsidRDefault="00E24E92" w:rsidP="00E2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E92" w:rsidRPr="00432176" w:rsidTr="00AA403B">
        <w:trPr>
          <w:trHeight w:val="345"/>
        </w:trPr>
        <w:tc>
          <w:tcPr>
            <w:tcW w:w="2939" w:type="dxa"/>
            <w:vAlign w:val="center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artefaktı ve değerlendirmeyi engelleyen başka bir artefakt</w:t>
            </w:r>
            <w:r w:rsidRPr="00AA06FF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dxa"/>
            <w:vAlign w:val="center"/>
          </w:tcPr>
          <w:p w:rsidR="00E24E92" w:rsidRPr="00432176" w:rsidRDefault="00E24E92" w:rsidP="00E2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E24E92" w:rsidRPr="00432176" w:rsidRDefault="00E24E92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B36" w:rsidRPr="00432176" w:rsidTr="00AA403B">
        <w:trPr>
          <w:trHeight w:val="345"/>
        </w:trPr>
        <w:tc>
          <w:tcPr>
            <w:tcW w:w="2939" w:type="dxa"/>
            <w:vAlign w:val="center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Hasta Tetkiki Değerlendirme</w:t>
            </w:r>
          </w:p>
        </w:tc>
        <w:tc>
          <w:tcPr>
            <w:tcW w:w="884" w:type="dxa"/>
            <w:vAlign w:val="center"/>
          </w:tcPr>
          <w:p w:rsidR="00877B36" w:rsidRPr="00432176" w:rsidRDefault="00877B36" w:rsidP="00E24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7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84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77B36" w:rsidRPr="00432176" w:rsidRDefault="00877B36" w:rsidP="00E24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2176" w:rsidRDefault="00432176" w:rsidP="00432176">
      <w:pPr>
        <w:rPr>
          <w:rFonts w:ascii="Times New Roman" w:hAnsi="Times New Roman" w:cs="Times New Roman"/>
          <w:b/>
          <w:szCs w:val="24"/>
        </w:rPr>
      </w:pPr>
    </w:p>
    <w:p w:rsidR="00877B36" w:rsidRPr="002B5097" w:rsidRDefault="002B5097" w:rsidP="00877B36">
      <w:pPr>
        <w:pStyle w:val="AltBilgi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NOT: </w:t>
      </w:r>
      <w:r>
        <w:rPr>
          <w:rFonts w:ascii="Times New Roman" w:hAnsi="Times New Roman" w:cs="Times New Roman"/>
          <w:szCs w:val="24"/>
        </w:rPr>
        <w:t>Görüntüleme alanına göre (FOV’a göre) anatomik yapıların izlenebilirliği değişmektedir.</w:t>
      </w:r>
    </w:p>
    <w:p w:rsidR="00877B36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Kurum/Kuruluş 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Birim Sorumlusu Adı-Soyadı:</w:t>
      </w:r>
    </w:p>
    <w:p w:rsidR="00877B36" w:rsidRPr="00BD0584" w:rsidRDefault="00877B36" w:rsidP="00877B36">
      <w:pPr>
        <w:pStyle w:val="AltBilgi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Değerlendiren Uzman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>İl Sağlık Müdürlüğü Personeli</w:t>
      </w:r>
      <w:r>
        <w:rPr>
          <w:rFonts w:ascii="Times New Roman" w:hAnsi="Times New Roman" w:cs="Times New Roman"/>
          <w:b/>
          <w:sz w:val="20"/>
          <w:szCs w:val="24"/>
        </w:rPr>
        <w:t xml:space="preserve"> Adı-Soyadı</w:t>
      </w:r>
      <w:r w:rsidRPr="00BD0584">
        <w:rPr>
          <w:rFonts w:ascii="Times New Roman" w:hAnsi="Times New Roman" w:cs="Times New Roman"/>
          <w:b/>
          <w:sz w:val="20"/>
          <w:szCs w:val="24"/>
        </w:rPr>
        <w:t>:</w:t>
      </w:r>
    </w:p>
    <w:p w:rsidR="00877B36" w:rsidRPr="00BD0584" w:rsidRDefault="00877B36" w:rsidP="00877B3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BD0584">
        <w:rPr>
          <w:rFonts w:ascii="Times New Roman" w:hAnsi="Times New Roman" w:cs="Times New Roman"/>
          <w:b/>
          <w:sz w:val="20"/>
          <w:szCs w:val="24"/>
        </w:rPr>
        <w:t xml:space="preserve">Tarih: </w:t>
      </w:r>
    </w:p>
    <w:p w:rsidR="00432176" w:rsidRDefault="00432176" w:rsidP="00432176">
      <w:pPr>
        <w:rPr>
          <w:rFonts w:ascii="Times New Roman" w:hAnsi="Times New Roman" w:cs="Times New Roman"/>
          <w:b/>
          <w:sz w:val="20"/>
          <w:szCs w:val="20"/>
        </w:rPr>
      </w:pPr>
    </w:p>
    <w:p w:rsidR="00432176" w:rsidRPr="002B5097" w:rsidRDefault="00432176" w:rsidP="004321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B03C6" w:rsidRDefault="00770255" w:rsidP="00770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5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KAYNAKLAR</w:t>
      </w:r>
    </w:p>
    <w:p w:rsidR="001C431F" w:rsidRPr="00541224" w:rsidRDefault="001C431F" w:rsidP="001C431F">
      <w:pPr>
        <w:pStyle w:val="ListeParagraf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412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White SC and Pharoah MJ. (2014), Oral Radiology, Principles and Interpretation, Mosby Elsevier (7th edition)</w:t>
      </w:r>
    </w:p>
    <w:p w:rsidR="001C431F" w:rsidRPr="00541224" w:rsidRDefault="001C431F" w:rsidP="001C431F">
      <w:pPr>
        <w:pStyle w:val="ListeParagraf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412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Harorlı E. (2014) Ağız, Diş ve Çene Radyolojisi, Nobel Tıp Kitapevleri</w:t>
      </w:r>
    </w:p>
    <w:p w:rsidR="001C431F" w:rsidRDefault="001C431F" w:rsidP="001C431F">
      <w:pPr>
        <w:pStyle w:val="ListeParagraf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412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David Sarment (edt.) Cone Beam Computed Tomography Oral and Maxillofacial Diagnosis and Applications, 2014 by John Wiley &amp; Sons, Inc</w:t>
      </w:r>
    </w:p>
    <w:p w:rsidR="001C431F" w:rsidRDefault="001C431F" w:rsidP="001C431F">
      <w:pPr>
        <w:pStyle w:val="ListeParagraf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Kavas H. Thunthy,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Dental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ic </w:t>
      </w: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agnosıs,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Charles C Thomas Pub Ltd</w:t>
      </w:r>
    </w:p>
    <w:p w:rsidR="001C431F" w:rsidRDefault="001C431F" w:rsidP="001C431F">
      <w:pPr>
        <w:pStyle w:val="ListeParagraf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6C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Pasler,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A6C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Pocket Atlas of Dental Radiology- 2007</w:t>
      </w:r>
    </w:p>
    <w:p w:rsidR="001C431F" w:rsidRDefault="001C431F" w:rsidP="001C431F">
      <w:pPr>
        <w:pStyle w:val="ListeParagraf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Allan G. Farman,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Panoramic Radiology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Seminars on Maxillofacial Imaging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 Interpretation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E244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Springer-Verlag Berlin Heidelberg 2007</w:t>
      </w:r>
    </w:p>
    <w:p w:rsidR="001C431F" w:rsidRDefault="001C431F" w:rsidP="001C431F">
      <w:pPr>
        <w:pStyle w:val="ListeParagraf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6C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Kamoen A, Dermaut L,Verbeeck R. The Clinical Significance of error measurement in the interpretition of treatment results.European journal of Orthodontics :23:2001</w:t>
      </w:r>
    </w:p>
    <w:p w:rsidR="001C431F" w:rsidRPr="00E24442" w:rsidRDefault="001C431F" w:rsidP="001C431F">
      <w:pPr>
        <w:pStyle w:val="ListeParagraf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A6C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Ahlqvıst J., Elıasson S., Welander U. The Cephalometric Projection. Part Iı: Principles Of İmage Distortion İn Cephalography. Dentomaxillofac Radiol 12: 101-108. (1983)</w:t>
      </w:r>
    </w:p>
    <w:p w:rsidR="001C431F" w:rsidRPr="00541224" w:rsidRDefault="001C431F" w:rsidP="001C431F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70255" w:rsidRPr="002B3733" w:rsidRDefault="00770255" w:rsidP="002B3733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sectPr w:rsidR="00770255" w:rsidRPr="002B3733" w:rsidSect="00CE4504">
      <w:headerReference w:type="default" r:id="rId10"/>
      <w:pgSz w:w="16838" w:h="11906" w:orient="landscape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50" w:rsidRDefault="00677850" w:rsidP="00A94859">
      <w:pPr>
        <w:spacing w:after="0" w:line="240" w:lineRule="auto"/>
      </w:pPr>
      <w:r>
        <w:separator/>
      </w:r>
    </w:p>
  </w:endnote>
  <w:endnote w:type="continuationSeparator" w:id="0">
    <w:p w:rsidR="00677850" w:rsidRDefault="00677850" w:rsidP="00A9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335102"/>
      <w:docPartObj>
        <w:docPartGallery w:val="Page Numbers (Bottom of Page)"/>
        <w:docPartUnique/>
      </w:docPartObj>
    </w:sdtPr>
    <w:sdtEndPr/>
    <w:sdtContent>
      <w:p w:rsidR="00B63FEA" w:rsidRDefault="00B63FE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B83">
          <w:rPr>
            <w:noProof/>
          </w:rPr>
          <w:t>2</w:t>
        </w:r>
        <w:r>
          <w:fldChar w:fldCharType="end"/>
        </w:r>
      </w:p>
    </w:sdtContent>
  </w:sdt>
  <w:p w:rsidR="00225B0A" w:rsidRDefault="00225B0A" w:rsidP="00B63FEA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D5" w:rsidRDefault="00F26ED5">
    <w:pPr>
      <w:pStyle w:val="AltBilgi"/>
      <w:jc w:val="right"/>
    </w:pPr>
  </w:p>
  <w:p w:rsidR="00225B0A" w:rsidRDefault="00225B0A" w:rsidP="00B63FEA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50" w:rsidRDefault="00677850" w:rsidP="00A94859">
      <w:pPr>
        <w:spacing w:after="0" w:line="240" w:lineRule="auto"/>
      </w:pPr>
      <w:r>
        <w:separator/>
      </w:r>
    </w:p>
  </w:footnote>
  <w:footnote w:type="continuationSeparator" w:id="0">
    <w:p w:rsidR="00677850" w:rsidRDefault="00677850" w:rsidP="00A9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0A" w:rsidRDefault="00225B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30C"/>
    <w:multiLevelType w:val="hybridMultilevel"/>
    <w:tmpl w:val="00727BDC"/>
    <w:lvl w:ilvl="0" w:tplc="F0F45D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931"/>
    <w:multiLevelType w:val="multilevel"/>
    <w:tmpl w:val="041F0029"/>
    <w:lvl w:ilvl="0">
      <w:start w:val="1"/>
      <w:numFmt w:val="decimal"/>
      <w:pStyle w:val="Balk1"/>
      <w:suff w:val="space"/>
      <w:lvlText w:val="Kısım %1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7C7303"/>
    <w:multiLevelType w:val="multilevel"/>
    <w:tmpl w:val="3BBCF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51579C7"/>
    <w:multiLevelType w:val="multilevel"/>
    <w:tmpl w:val="EA160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2422BD"/>
    <w:multiLevelType w:val="hybridMultilevel"/>
    <w:tmpl w:val="C5EEEF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7D0A"/>
    <w:multiLevelType w:val="hybridMultilevel"/>
    <w:tmpl w:val="69987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0AAD"/>
    <w:multiLevelType w:val="multilevel"/>
    <w:tmpl w:val="041F0025"/>
    <w:styleLink w:val="GeerliList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91D6AD1"/>
    <w:multiLevelType w:val="hybridMultilevel"/>
    <w:tmpl w:val="4BAA4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7D84"/>
    <w:multiLevelType w:val="hybridMultilevel"/>
    <w:tmpl w:val="8A38F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456E8"/>
    <w:multiLevelType w:val="hybridMultilevel"/>
    <w:tmpl w:val="9B00BA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51E6"/>
    <w:multiLevelType w:val="hybridMultilevel"/>
    <w:tmpl w:val="3878B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407AA"/>
    <w:multiLevelType w:val="hybridMultilevel"/>
    <w:tmpl w:val="8B8AC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70"/>
    <w:rsid w:val="00004B26"/>
    <w:rsid w:val="00004EB4"/>
    <w:rsid w:val="0000667C"/>
    <w:rsid w:val="000105D1"/>
    <w:rsid w:val="00010CA9"/>
    <w:rsid w:val="000140BB"/>
    <w:rsid w:val="00015A5F"/>
    <w:rsid w:val="00017DCA"/>
    <w:rsid w:val="00026B91"/>
    <w:rsid w:val="00031950"/>
    <w:rsid w:val="00035B6A"/>
    <w:rsid w:val="00036CFB"/>
    <w:rsid w:val="000402FF"/>
    <w:rsid w:val="00042E41"/>
    <w:rsid w:val="00046CA7"/>
    <w:rsid w:val="00054E44"/>
    <w:rsid w:val="0005735B"/>
    <w:rsid w:val="0006118F"/>
    <w:rsid w:val="000623CF"/>
    <w:rsid w:val="00065CA3"/>
    <w:rsid w:val="0006636A"/>
    <w:rsid w:val="00066E4B"/>
    <w:rsid w:val="000709EB"/>
    <w:rsid w:val="00084837"/>
    <w:rsid w:val="000922E8"/>
    <w:rsid w:val="00092E81"/>
    <w:rsid w:val="0009343A"/>
    <w:rsid w:val="000935AF"/>
    <w:rsid w:val="00094670"/>
    <w:rsid w:val="000A07C0"/>
    <w:rsid w:val="000A76B5"/>
    <w:rsid w:val="000B1BD2"/>
    <w:rsid w:val="000B3C64"/>
    <w:rsid w:val="000B6A44"/>
    <w:rsid w:val="000C1B76"/>
    <w:rsid w:val="000C2477"/>
    <w:rsid w:val="000C5538"/>
    <w:rsid w:val="000E09A0"/>
    <w:rsid w:val="000F7EDD"/>
    <w:rsid w:val="0010437A"/>
    <w:rsid w:val="001104DB"/>
    <w:rsid w:val="00112860"/>
    <w:rsid w:val="00121409"/>
    <w:rsid w:val="0012319E"/>
    <w:rsid w:val="001257FB"/>
    <w:rsid w:val="0013057D"/>
    <w:rsid w:val="00130D6F"/>
    <w:rsid w:val="001320C7"/>
    <w:rsid w:val="00134BFD"/>
    <w:rsid w:val="00136198"/>
    <w:rsid w:val="00136539"/>
    <w:rsid w:val="00152B3F"/>
    <w:rsid w:val="00154296"/>
    <w:rsid w:val="00167D32"/>
    <w:rsid w:val="00177B50"/>
    <w:rsid w:val="00182237"/>
    <w:rsid w:val="00186B4D"/>
    <w:rsid w:val="001905B4"/>
    <w:rsid w:val="0019069F"/>
    <w:rsid w:val="00193B23"/>
    <w:rsid w:val="00195250"/>
    <w:rsid w:val="001A085E"/>
    <w:rsid w:val="001A0A77"/>
    <w:rsid w:val="001B07AA"/>
    <w:rsid w:val="001B2707"/>
    <w:rsid w:val="001B39A4"/>
    <w:rsid w:val="001B4CA9"/>
    <w:rsid w:val="001B62A7"/>
    <w:rsid w:val="001C1CF9"/>
    <w:rsid w:val="001C431F"/>
    <w:rsid w:val="001C43E1"/>
    <w:rsid w:val="001C484B"/>
    <w:rsid w:val="001D0BB8"/>
    <w:rsid w:val="001D1804"/>
    <w:rsid w:val="001D2524"/>
    <w:rsid w:val="001D482F"/>
    <w:rsid w:val="001D59F3"/>
    <w:rsid w:val="001E0605"/>
    <w:rsid w:val="001E78CF"/>
    <w:rsid w:val="001F0BB8"/>
    <w:rsid w:val="001F412E"/>
    <w:rsid w:val="001F42AC"/>
    <w:rsid w:val="001F7437"/>
    <w:rsid w:val="00200D10"/>
    <w:rsid w:val="002013BA"/>
    <w:rsid w:val="00204159"/>
    <w:rsid w:val="00207318"/>
    <w:rsid w:val="00210878"/>
    <w:rsid w:val="00211E43"/>
    <w:rsid w:val="00212FB1"/>
    <w:rsid w:val="00216BFF"/>
    <w:rsid w:val="00217B9F"/>
    <w:rsid w:val="00225B0A"/>
    <w:rsid w:val="0022774A"/>
    <w:rsid w:val="00230FE5"/>
    <w:rsid w:val="00237013"/>
    <w:rsid w:val="00243168"/>
    <w:rsid w:val="002438A9"/>
    <w:rsid w:val="00244860"/>
    <w:rsid w:val="00245F74"/>
    <w:rsid w:val="00247530"/>
    <w:rsid w:val="00250276"/>
    <w:rsid w:val="002548E5"/>
    <w:rsid w:val="00255943"/>
    <w:rsid w:val="0026023F"/>
    <w:rsid w:val="00260C37"/>
    <w:rsid w:val="00265E7F"/>
    <w:rsid w:val="0027019F"/>
    <w:rsid w:val="00280D33"/>
    <w:rsid w:val="002816CB"/>
    <w:rsid w:val="00286D6F"/>
    <w:rsid w:val="002929AD"/>
    <w:rsid w:val="002A4CDF"/>
    <w:rsid w:val="002A5F5D"/>
    <w:rsid w:val="002A6942"/>
    <w:rsid w:val="002A6F48"/>
    <w:rsid w:val="002B3733"/>
    <w:rsid w:val="002B5097"/>
    <w:rsid w:val="002B56FF"/>
    <w:rsid w:val="002B6492"/>
    <w:rsid w:val="002B7AAF"/>
    <w:rsid w:val="002C1A18"/>
    <w:rsid w:val="002C40B8"/>
    <w:rsid w:val="002D0DD7"/>
    <w:rsid w:val="002D2409"/>
    <w:rsid w:val="002D2472"/>
    <w:rsid w:val="002D43E2"/>
    <w:rsid w:val="002D5755"/>
    <w:rsid w:val="002E30F4"/>
    <w:rsid w:val="002E4257"/>
    <w:rsid w:val="002E5FC2"/>
    <w:rsid w:val="002E6883"/>
    <w:rsid w:val="002F0EF8"/>
    <w:rsid w:val="002F5C42"/>
    <w:rsid w:val="002F7799"/>
    <w:rsid w:val="00302C9B"/>
    <w:rsid w:val="003055D9"/>
    <w:rsid w:val="00310B9E"/>
    <w:rsid w:val="0031710B"/>
    <w:rsid w:val="00317779"/>
    <w:rsid w:val="00320466"/>
    <w:rsid w:val="003237F9"/>
    <w:rsid w:val="00330920"/>
    <w:rsid w:val="00331FB8"/>
    <w:rsid w:val="003363EC"/>
    <w:rsid w:val="00336A9E"/>
    <w:rsid w:val="003467D9"/>
    <w:rsid w:val="003522A1"/>
    <w:rsid w:val="003529EE"/>
    <w:rsid w:val="003562EA"/>
    <w:rsid w:val="00363D70"/>
    <w:rsid w:val="003649CF"/>
    <w:rsid w:val="00367B1A"/>
    <w:rsid w:val="0038220C"/>
    <w:rsid w:val="00386307"/>
    <w:rsid w:val="0038739F"/>
    <w:rsid w:val="003906A5"/>
    <w:rsid w:val="003C14EC"/>
    <w:rsid w:val="003C1C95"/>
    <w:rsid w:val="003C2E38"/>
    <w:rsid w:val="003C5481"/>
    <w:rsid w:val="003D3F8D"/>
    <w:rsid w:val="003D5999"/>
    <w:rsid w:val="003D7943"/>
    <w:rsid w:val="003F01D2"/>
    <w:rsid w:val="003F0758"/>
    <w:rsid w:val="003F2789"/>
    <w:rsid w:val="003F3829"/>
    <w:rsid w:val="003F5715"/>
    <w:rsid w:val="00406EA4"/>
    <w:rsid w:val="00412FC1"/>
    <w:rsid w:val="00422CA6"/>
    <w:rsid w:val="0042736E"/>
    <w:rsid w:val="00432176"/>
    <w:rsid w:val="0043498E"/>
    <w:rsid w:val="00437068"/>
    <w:rsid w:val="00437688"/>
    <w:rsid w:val="00437CD5"/>
    <w:rsid w:val="00447CF0"/>
    <w:rsid w:val="004538A0"/>
    <w:rsid w:val="004544A5"/>
    <w:rsid w:val="00454B3F"/>
    <w:rsid w:val="004564C8"/>
    <w:rsid w:val="00461596"/>
    <w:rsid w:val="00461956"/>
    <w:rsid w:val="00465890"/>
    <w:rsid w:val="004663B4"/>
    <w:rsid w:val="00477DB5"/>
    <w:rsid w:val="0048138D"/>
    <w:rsid w:val="0048390C"/>
    <w:rsid w:val="004871B4"/>
    <w:rsid w:val="00494E1D"/>
    <w:rsid w:val="004A021A"/>
    <w:rsid w:val="004B22FC"/>
    <w:rsid w:val="004B30A2"/>
    <w:rsid w:val="004B4958"/>
    <w:rsid w:val="004B6875"/>
    <w:rsid w:val="004C3125"/>
    <w:rsid w:val="004C548C"/>
    <w:rsid w:val="004C6BE0"/>
    <w:rsid w:val="004D577B"/>
    <w:rsid w:val="004E7C9E"/>
    <w:rsid w:val="004F10D5"/>
    <w:rsid w:val="004F13BB"/>
    <w:rsid w:val="004F1B38"/>
    <w:rsid w:val="004F3EA2"/>
    <w:rsid w:val="00502793"/>
    <w:rsid w:val="005052D6"/>
    <w:rsid w:val="005118E6"/>
    <w:rsid w:val="00512454"/>
    <w:rsid w:val="0052496A"/>
    <w:rsid w:val="005258B6"/>
    <w:rsid w:val="00531112"/>
    <w:rsid w:val="00531341"/>
    <w:rsid w:val="00536859"/>
    <w:rsid w:val="00537E50"/>
    <w:rsid w:val="00537E56"/>
    <w:rsid w:val="00541224"/>
    <w:rsid w:val="00543304"/>
    <w:rsid w:val="00547E69"/>
    <w:rsid w:val="00560008"/>
    <w:rsid w:val="00560814"/>
    <w:rsid w:val="0056718D"/>
    <w:rsid w:val="00572274"/>
    <w:rsid w:val="00576810"/>
    <w:rsid w:val="00577D3A"/>
    <w:rsid w:val="0058406B"/>
    <w:rsid w:val="005840CA"/>
    <w:rsid w:val="005876C4"/>
    <w:rsid w:val="00593A51"/>
    <w:rsid w:val="0059625E"/>
    <w:rsid w:val="005A0F70"/>
    <w:rsid w:val="005A2746"/>
    <w:rsid w:val="005A4067"/>
    <w:rsid w:val="005B3897"/>
    <w:rsid w:val="005B436E"/>
    <w:rsid w:val="005C0488"/>
    <w:rsid w:val="005C1305"/>
    <w:rsid w:val="005C34BD"/>
    <w:rsid w:val="005C6A9E"/>
    <w:rsid w:val="005C6F7E"/>
    <w:rsid w:val="005D16CA"/>
    <w:rsid w:val="005D361D"/>
    <w:rsid w:val="005D42D2"/>
    <w:rsid w:val="005E2C7A"/>
    <w:rsid w:val="005E2D4B"/>
    <w:rsid w:val="005E3B98"/>
    <w:rsid w:val="005E42A2"/>
    <w:rsid w:val="005F18DF"/>
    <w:rsid w:val="005F2B24"/>
    <w:rsid w:val="005F746A"/>
    <w:rsid w:val="005F7769"/>
    <w:rsid w:val="00602511"/>
    <w:rsid w:val="00606CE6"/>
    <w:rsid w:val="00606DB8"/>
    <w:rsid w:val="00610E40"/>
    <w:rsid w:val="00615C11"/>
    <w:rsid w:val="00615DB3"/>
    <w:rsid w:val="006164DC"/>
    <w:rsid w:val="0061659F"/>
    <w:rsid w:val="00626779"/>
    <w:rsid w:val="00634F34"/>
    <w:rsid w:val="00640A22"/>
    <w:rsid w:val="0064295B"/>
    <w:rsid w:val="00642B26"/>
    <w:rsid w:val="00644CDB"/>
    <w:rsid w:val="0064794B"/>
    <w:rsid w:val="00650159"/>
    <w:rsid w:val="006514C1"/>
    <w:rsid w:val="00652F0B"/>
    <w:rsid w:val="00655764"/>
    <w:rsid w:val="00662517"/>
    <w:rsid w:val="0066382A"/>
    <w:rsid w:val="00664F03"/>
    <w:rsid w:val="00673992"/>
    <w:rsid w:val="00677850"/>
    <w:rsid w:val="00677EA5"/>
    <w:rsid w:val="00680248"/>
    <w:rsid w:val="0068080E"/>
    <w:rsid w:val="0068256A"/>
    <w:rsid w:val="00687F93"/>
    <w:rsid w:val="00691F7D"/>
    <w:rsid w:val="006922C0"/>
    <w:rsid w:val="00692E42"/>
    <w:rsid w:val="00696B5E"/>
    <w:rsid w:val="006A2080"/>
    <w:rsid w:val="006A5BB2"/>
    <w:rsid w:val="006A756B"/>
    <w:rsid w:val="006A775B"/>
    <w:rsid w:val="006B1917"/>
    <w:rsid w:val="006B378B"/>
    <w:rsid w:val="006B5828"/>
    <w:rsid w:val="006C1118"/>
    <w:rsid w:val="006D174E"/>
    <w:rsid w:val="006D2EA8"/>
    <w:rsid w:val="006D2FC8"/>
    <w:rsid w:val="006D3394"/>
    <w:rsid w:val="006D34E6"/>
    <w:rsid w:val="006D64D9"/>
    <w:rsid w:val="006E1EBE"/>
    <w:rsid w:val="006E2332"/>
    <w:rsid w:val="006E3D26"/>
    <w:rsid w:val="006E4D5D"/>
    <w:rsid w:val="006E71E2"/>
    <w:rsid w:val="006F46B3"/>
    <w:rsid w:val="006F785C"/>
    <w:rsid w:val="007000BA"/>
    <w:rsid w:val="00700803"/>
    <w:rsid w:val="00700F9E"/>
    <w:rsid w:val="00701C51"/>
    <w:rsid w:val="007043CE"/>
    <w:rsid w:val="00704B90"/>
    <w:rsid w:val="0071142D"/>
    <w:rsid w:val="00712BDB"/>
    <w:rsid w:val="00714C57"/>
    <w:rsid w:val="00716025"/>
    <w:rsid w:val="00716C4A"/>
    <w:rsid w:val="00723CB2"/>
    <w:rsid w:val="007255B0"/>
    <w:rsid w:val="00725A9D"/>
    <w:rsid w:val="007275F7"/>
    <w:rsid w:val="00730FAD"/>
    <w:rsid w:val="00732474"/>
    <w:rsid w:val="00734530"/>
    <w:rsid w:val="0073661D"/>
    <w:rsid w:val="00737D3C"/>
    <w:rsid w:val="007430B3"/>
    <w:rsid w:val="0074520B"/>
    <w:rsid w:val="00756D9C"/>
    <w:rsid w:val="007571B7"/>
    <w:rsid w:val="00757A82"/>
    <w:rsid w:val="00766B23"/>
    <w:rsid w:val="00770255"/>
    <w:rsid w:val="007733FD"/>
    <w:rsid w:val="00775A29"/>
    <w:rsid w:val="0078398D"/>
    <w:rsid w:val="00785B32"/>
    <w:rsid w:val="00785CBA"/>
    <w:rsid w:val="007A0AF0"/>
    <w:rsid w:val="007B03C9"/>
    <w:rsid w:val="007B1B08"/>
    <w:rsid w:val="007B48F2"/>
    <w:rsid w:val="007B4EED"/>
    <w:rsid w:val="007B7692"/>
    <w:rsid w:val="007C680A"/>
    <w:rsid w:val="007C6DF7"/>
    <w:rsid w:val="007D35C6"/>
    <w:rsid w:val="007E5B11"/>
    <w:rsid w:val="007F0821"/>
    <w:rsid w:val="007F12CD"/>
    <w:rsid w:val="007F3090"/>
    <w:rsid w:val="007F7ACF"/>
    <w:rsid w:val="00800787"/>
    <w:rsid w:val="00805C1C"/>
    <w:rsid w:val="0081076E"/>
    <w:rsid w:val="0081111C"/>
    <w:rsid w:val="00811B84"/>
    <w:rsid w:val="0081562B"/>
    <w:rsid w:val="00815845"/>
    <w:rsid w:val="00821CCD"/>
    <w:rsid w:val="00823261"/>
    <w:rsid w:val="00825CE6"/>
    <w:rsid w:val="00831B2F"/>
    <w:rsid w:val="00831B83"/>
    <w:rsid w:val="00834C67"/>
    <w:rsid w:val="00836F84"/>
    <w:rsid w:val="0084403E"/>
    <w:rsid w:val="00855F5F"/>
    <w:rsid w:val="008576FC"/>
    <w:rsid w:val="00861CF6"/>
    <w:rsid w:val="00866972"/>
    <w:rsid w:val="008674C2"/>
    <w:rsid w:val="00871645"/>
    <w:rsid w:val="00876BA7"/>
    <w:rsid w:val="00877B36"/>
    <w:rsid w:val="00880739"/>
    <w:rsid w:val="00881E82"/>
    <w:rsid w:val="00883C18"/>
    <w:rsid w:val="0088576A"/>
    <w:rsid w:val="0088661B"/>
    <w:rsid w:val="00891676"/>
    <w:rsid w:val="008A1E5C"/>
    <w:rsid w:val="008A417E"/>
    <w:rsid w:val="008A4980"/>
    <w:rsid w:val="008B0676"/>
    <w:rsid w:val="008B78A4"/>
    <w:rsid w:val="008C0938"/>
    <w:rsid w:val="008C0D42"/>
    <w:rsid w:val="008C3E00"/>
    <w:rsid w:val="008C4607"/>
    <w:rsid w:val="008C4866"/>
    <w:rsid w:val="008C7249"/>
    <w:rsid w:val="008D03F0"/>
    <w:rsid w:val="008D2BFE"/>
    <w:rsid w:val="008D689A"/>
    <w:rsid w:val="008E6042"/>
    <w:rsid w:val="008F07C0"/>
    <w:rsid w:val="008F1E75"/>
    <w:rsid w:val="008F20D2"/>
    <w:rsid w:val="008F2D75"/>
    <w:rsid w:val="00900A87"/>
    <w:rsid w:val="009022F9"/>
    <w:rsid w:val="00903E9C"/>
    <w:rsid w:val="00906A29"/>
    <w:rsid w:val="0091452C"/>
    <w:rsid w:val="00915CE7"/>
    <w:rsid w:val="00920BC2"/>
    <w:rsid w:val="00923C56"/>
    <w:rsid w:val="00930924"/>
    <w:rsid w:val="00931C4F"/>
    <w:rsid w:val="00931F34"/>
    <w:rsid w:val="009423F0"/>
    <w:rsid w:val="00943E73"/>
    <w:rsid w:val="0094672F"/>
    <w:rsid w:val="009478B0"/>
    <w:rsid w:val="0095320B"/>
    <w:rsid w:val="00954C3E"/>
    <w:rsid w:val="009575D4"/>
    <w:rsid w:val="00960715"/>
    <w:rsid w:val="00961381"/>
    <w:rsid w:val="00963F34"/>
    <w:rsid w:val="00966106"/>
    <w:rsid w:val="00980F7D"/>
    <w:rsid w:val="00986FDE"/>
    <w:rsid w:val="00987163"/>
    <w:rsid w:val="00992798"/>
    <w:rsid w:val="009936EF"/>
    <w:rsid w:val="0099571B"/>
    <w:rsid w:val="009A1744"/>
    <w:rsid w:val="009A22B9"/>
    <w:rsid w:val="009B1A74"/>
    <w:rsid w:val="009B3810"/>
    <w:rsid w:val="009B3C37"/>
    <w:rsid w:val="009B4CC0"/>
    <w:rsid w:val="009B5BBC"/>
    <w:rsid w:val="009C3C87"/>
    <w:rsid w:val="009C7303"/>
    <w:rsid w:val="009D4648"/>
    <w:rsid w:val="009E7FF7"/>
    <w:rsid w:val="009F05C5"/>
    <w:rsid w:val="00A00036"/>
    <w:rsid w:val="00A032C6"/>
    <w:rsid w:val="00A036A2"/>
    <w:rsid w:val="00A11079"/>
    <w:rsid w:val="00A12CBF"/>
    <w:rsid w:val="00A20489"/>
    <w:rsid w:val="00A21D03"/>
    <w:rsid w:val="00A22ED9"/>
    <w:rsid w:val="00A23B3C"/>
    <w:rsid w:val="00A31EE4"/>
    <w:rsid w:val="00A3774A"/>
    <w:rsid w:val="00A405C9"/>
    <w:rsid w:val="00A437AC"/>
    <w:rsid w:val="00A4466C"/>
    <w:rsid w:val="00A46093"/>
    <w:rsid w:val="00A52371"/>
    <w:rsid w:val="00A5264A"/>
    <w:rsid w:val="00A554CA"/>
    <w:rsid w:val="00A6003C"/>
    <w:rsid w:val="00A64491"/>
    <w:rsid w:val="00A6574A"/>
    <w:rsid w:val="00A67BD7"/>
    <w:rsid w:val="00A74C2D"/>
    <w:rsid w:val="00A770DB"/>
    <w:rsid w:val="00A7770E"/>
    <w:rsid w:val="00A90814"/>
    <w:rsid w:val="00A91BAA"/>
    <w:rsid w:val="00A94859"/>
    <w:rsid w:val="00AA06FF"/>
    <w:rsid w:val="00AA3225"/>
    <w:rsid w:val="00AC4F3B"/>
    <w:rsid w:val="00AC7003"/>
    <w:rsid w:val="00AD3241"/>
    <w:rsid w:val="00AD3A0F"/>
    <w:rsid w:val="00AE0D47"/>
    <w:rsid w:val="00AE3AFD"/>
    <w:rsid w:val="00AE3C45"/>
    <w:rsid w:val="00AE555C"/>
    <w:rsid w:val="00AE799F"/>
    <w:rsid w:val="00AF347D"/>
    <w:rsid w:val="00AF3CED"/>
    <w:rsid w:val="00AF6B55"/>
    <w:rsid w:val="00B064C2"/>
    <w:rsid w:val="00B1305B"/>
    <w:rsid w:val="00B20202"/>
    <w:rsid w:val="00B253F7"/>
    <w:rsid w:val="00B254D7"/>
    <w:rsid w:val="00B27B1D"/>
    <w:rsid w:val="00B320CB"/>
    <w:rsid w:val="00B34B88"/>
    <w:rsid w:val="00B34D88"/>
    <w:rsid w:val="00B411CE"/>
    <w:rsid w:val="00B42E4D"/>
    <w:rsid w:val="00B46656"/>
    <w:rsid w:val="00B47882"/>
    <w:rsid w:val="00B537A1"/>
    <w:rsid w:val="00B57767"/>
    <w:rsid w:val="00B63FEA"/>
    <w:rsid w:val="00B66796"/>
    <w:rsid w:val="00B82E9C"/>
    <w:rsid w:val="00B87416"/>
    <w:rsid w:val="00B87CCC"/>
    <w:rsid w:val="00B90326"/>
    <w:rsid w:val="00B9065F"/>
    <w:rsid w:val="00B92210"/>
    <w:rsid w:val="00B931CA"/>
    <w:rsid w:val="00B95554"/>
    <w:rsid w:val="00B96E0C"/>
    <w:rsid w:val="00BA16AF"/>
    <w:rsid w:val="00BA3F8B"/>
    <w:rsid w:val="00BA491A"/>
    <w:rsid w:val="00BA6D70"/>
    <w:rsid w:val="00BA7D8A"/>
    <w:rsid w:val="00BB03C6"/>
    <w:rsid w:val="00BB6453"/>
    <w:rsid w:val="00BC6802"/>
    <w:rsid w:val="00BD0584"/>
    <w:rsid w:val="00BE0D2E"/>
    <w:rsid w:val="00BE1D9F"/>
    <w:rsid w:val="00BF0314"/>
    <w:rsid w:val="00BF75E5"/>
    <w:rsid w:val="00C03C3E"/>
    <w:rsid w:val="00C03E48"/>
    <w:rsid w:val="00C05F40"/>
    <w:rsid w:val="00C24168"/>
    <w:rsid w:val="00C34EDE"/>
    <w:rsid w:val="00C35D75"/>
    <w:rsid w:val="00C36D30"/>
    <w:rsid w:val="00C451A9"/>
    <w:rsid w:val="00C45D46"/>
    <w:rsid w:val="00C473E7"/>
    <w:rsid w:val="00C52A3B"/>
    <w:rsid w:val="00C52C8F"/>
    <w:rsid w:val="00C53C2E"/>
    <w:rsid w:val="00C55199"/>
    <w:rsid w:val="00C60D49"/>
    <w:rsid w:val="00C7036C"/>
    <w:rsid w:val="00C7431D"/>
    <w:rsid w:val="00C87868"/>
    <w:rsid w:val="00C936E8"/>
    <w:rsid w:val="00CA143A"/>
    <w:rsid w:val="00CA3930"/>
    <w:rsid w:val="00CB1539"/>
    <w:rsid w:val="00CB2590"/>
    <w:rsid w:val="00CB2EE1"/>
    <w:rsid w:val="00CB42DB"/>
    <w:rsid w:val="00CC17D6"/>
    <w:rsid w:val="00CD184D"/>
    <w:rsid w:val="00CD1BE1"/>
    <w:rsid w:val="00CD3F94"/>
    <w:rsid w:val="00CD49D7"/>
    <w:rsid w:val="00CD4BC5"/>
    <w:rsid w:val="00CD69BB"/>
    <w:rsid w:val="00CD73CA"/>
    <w:rsid w:val="00CD7B1E"/>
    <w:rsid w:val="00CE0AF7"/>
    <w:rsid w:val="00CE4504"/>
    <w:rsid w:val="00CE706C"/>
    <w:rsid w:val="00CF2A9E"/>
    <w:rsid w:val="00CF60BF"/>
    <w:rsid w:val="00D002E8"/>
    <w:rsid w:val="00D021FC"/>
    <w:rsid w:val="00D05E46"/>
    <w:rsid w:val="00D12786"/>
    <w:rsid w:val="00D17020"/>
    <w:rsid w:val="00D21E54"/>
    <w:rsid w:val="00D23F0F"/>
    <w:rsid w:val="00D24A94"/>
    <w:rsid w:val="00D302D5"/>
    <w:rsid w:val="00D31BA6"/>
    <w:rsid w:val="00D33DB0"/>
    <w:rsid w:val="00D34B87"/>
    <w:rsid w:val="00D40C97"/>
    <w:rsid w:val="00D45CA0"/>
    <w:rsid w:val="00D4741B"/>
    <w:rsid w:val="00D477CA"/>
    <w:rsid w:val="00D50118"/>
    <w:rsid w:val="00D51BDC"/>
    <w:rsid w:val="00D52EF1"/>
    <w:rsid w:val="00D562DF"/>
    <w:rsid w:val="00D57F0D"/>
    <w:rsid w:val="00D70336"/>
    <w:rsid w:val="00D81F07"/>
    <w:rsid w:val="00D82B77"/>
    <w:rsid w:val="00D853DE"/>
    <w:rsid w:val="00D85731"/>
    <w:rsid w:val="00D9460C"/>
    <w:rsid w:val="00D94F28"/>
    <w:rsid w:val="00DA1252"/>
    <w:rsid w:val="00DA7228"/>
    <w:rsid w:val="00DB0CF0"/>
    <w:rsid w:val="00DC02D9"/>
    <w:rsid w:val="00DC0A03"/>
    <w:rsid w:val="00DC4A2F"/>
    <w:rsid w:val="00DC592E"/>
    <w:rsid w:val="00DC743D"/>
    <w:rsid w:val="00DC7511"/>
    <w:rsid w:val="00DD467E"/>
    <w:rsid w:val="00DD4908"/>
    <w:rsid w:val="00DD5C3D"/>
    <w:rsid w:val="00DD74D5"/>
    <w:rsid w:val="00DE7BA7"/>
    <w:rsid w:val="00DF28CA"/>
    <w:rsid w:val="00E05F62"/>
    <w:rsid w:val="00E06604"/>
    <w:rsid w:val="00E11D8D"/>
    <w:rsid w:val="00E2250A"/>
    <w:rsid w:val="00E240C8"/>
    <w:rsid w:val="00E24E92"/>
    <w:rsid w:val="00E40F87"/>
    <w:rsid w:val="00E41384"/>
    <w:rsid w:val="00E50E71"/>
    <w:rsid w:val="00E51FCF"/>
    <w:rsid w:val="00E56F3A"/>
    <w:rsid w:val="00E62894"/>
    <w:rsid w:val="00E645B6"/>
    <w:rsid w:val="00E66153"/>
    <w:rsid w:val="00E6786C"/>
    <w:rsid w:val="00E75DBC"/>
    <w:rsid w:val="00E809F4"/>
    <w:rsid w:val="00E82ADF"/>
    <w:rsid w:val="00E82B72"/>
    <w:rsid w:val="00E82EFB"/>
    <w:rsid w:val="00E87AA9"/>
    <w:rsid w:val="00EA0470"/>
    <w:rsid w:val="00EA144D"/>
    <w:rsid w:val="00EB3D14"/>
    <w:rsid w:val="00EC18AD"/>
    <w:rsid w:val="00EC22DC"/>
    <w:rsid w:val="00EC299D"/>
    <w:rsid w:val="00EC523B"/>
    <w:rsid w:val="00EC5480"/>
    <w:rsid w:val="00EC6CC0"/>
    <w:rsid w:val="00EC7F68"/>
    <w:rsid w:val="00ED424E"/>
    <w:rsid w:val="00ED60A1"/>
    <w:rsid w:val="00ED660F"/>
    <w:rsid w:val="00ED70C8"/>
    <w:rsid w:val="00EE1044"/>
    <w:rsid w:val="00EE2E67"/>
    <w:rsid w:val="00EE35B2"/>
    <w:rsid w:val="00EF07E1"/>
    <w:rsid w:val="00EF0B6E"/>
    <w:rsid w:val="00EF1494"/>
    <w:rsid w:val="00F003B5"/>
    <w:rsid w:val="00F05970"/>
    <w:rsid w:val="00F05F49"/>
    <w:rsid w:val="00F0607C"/>
    <w:rsid w:val="00F1290A"/>
    <w:rsid w:val="00F12C59"/>
    <w:rsid w:val="00F17450"/>
    <w:rsid w:val="00F22767"/>
    <w:rsid w:val="00F26ED5"/>
    <w:rsid w:val="00F2709C"/>
    <w:rsid w:val="00F30DAC"/>
    <w:rsid w:val="00F37F2F"/>
    <w:rsid w:val="00F4238A"/>
    <w:rsid w:val="00F43E1A"/>
    <w:rsid w:val="00F5475C"/>
    <w:rsid w:val="00F608B3"/>
    <w:rsid w:val="00F6772F"/>
    <w:rsid w:val="00F86DE0"/>
    <w:rsid w:val="00F92713"/>
    <w:rsid w:val="00F940FC"/>
    <w:rsid w:val="00F979E5"/>
    <w:rsid w:val="00FB395C"/>
    <w:rsid w:val="00FB7719"/>
    <w:rsid w:val="00FC49DB"/>
    <w:rsid w:val="00FC6836"/>
    <w:rsid w:val="00FE24CF"/>
    <w:rsid w:val="00FE3B9D"/>
    <w:rsid w:val="00FF220C"/>
    <w:rsid w:val="00FF39DF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ECA86-8B6D-4112-A800-B9058FB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87"/>
  </w:style>
  <w:style w:type="paragraph" w:styleId="Balk1">
    <w:name w:val="heading 1"/>
    <w:basedOn w:val="Normal"/>
    <w:next w:val="Normal"/>
    <w:link w:val="Balk1Char"/>
    <w:qFormat/>
    <w:rsid w:val="0095320B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5320B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5320B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5320B"/>
    <w:pPr>
      <w:keepNext/>
      <w:numPr>
        <w:ilvl w:val="3"/>
        <w:numId w:val="7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Balk5">
    <w:name w:val="heading 5"/>
    <w:basedOn w:val="Normal"/>
    <w:next w:val="Normal"/>
    <w:link w:val="Balk5Char"/>
    <w:qFormat/>
    <w:rsid w:val="0095320B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5320B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qFormat/>
    <w:rsid w:val="0095320B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95320B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95320B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18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4859"/>
  </w:style>
  <w:style w:type="paragraph" w:styleId="AltBilgi">
    <w:name w:val="footer"/>
    <w:basedOn w:val="Normal"/>
    <w:link w:val="AltBilgiChar"/>
    <w:uiPriority w:val="99"/>
    <w:unhideWhenUsed/>
    <w:rsid w:val="00A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4859"/>
  </w:style>
  <w:style w:type="character" w:customStyle="1" w:styleId="bookmtitle">
    <w:name w:val="bookmtitle"/>
    <w:basedOn w:val="VarsaylanParagrafYazTipi"/>
    <w:rsid w:val="00C451A9"/>
  </w:style>
  <w:style w:type="character" w:customStyle="1" w:styleId="bookmtitle2">
    <w:name w:val="bookmtitle2"/>
    <w:basedOn w:val="VarsaylanParagrafYazTipi"/>
    <w:rsid w:val="00C451A9"/>
  </w:style>
  <w:style w:type="character" w:styleId="Kpr">
    <w:name w:val="Hyperlink"/>
    <w:basedOn w:val="VarsaylanParagrafYazTipi"/>
    <w:uiPriority w:val="99"/>
    <w:unhideWhenUsed/>
    <w:rsid w:val="00C451A9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0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04159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">
    <w:name w:val="Default"/>
    <w:rsid w:val="002041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nhideWhenUsed/>
    <w:rsid w:val="006B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B582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2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95320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53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95320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95320B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Balk5Char">
    <w:name w:val="Başlık 5 Char"/>
    <w:basedOn w:val="VarsaylanParagrafYazTipi"/>
    <w:link w:val="Balk5"/>
    <w:rsid w:val="009532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95320B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95320B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9532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95320B"/>
    <w:rPr>
      <w:rFonts w:ascii="Arial" w:eastAsia="Times New Roman" w:hAnsi="Arial" w:cs="Times New Roman"/>
    </w:rPr>
  </w:style>
  <w:style w:type="character" w:customStyle="1" w:styleId="apple-converted-space">
    <w:name w:val="apple-converted-space"/>
    <w:basedOn w:val="VarsaylanParagrafYazTipi"/>
    <w:rsid w:val="0095320B"/>
  </w:style>
  <w:style w:type="paragraph" w:styleId="KonuBal">
    <w:name w:val="Title"/>
    <w:basedOn w:val="Normal"/>
    <w:next w:val="Altyaz"/>
    <w:link w:val="KonuBalChar"/>
    <w:uiPriority w:val="10"/>
    <w:qFormat/>
    <w:rsid w:val="009532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532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tyaz">
    <w:name w:val="Subtitle"/>
    <w:basedOn w:val="Normal"/>
    <w:link w:val="AltyazChar"/>
    <w:uiPriority w:val="11"/>
    <w:qFormat/>
    <w:rsid w:val="0095320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5320B"/>
    <w:rPr>
      <w:rFonts w:ascii="Arial" w:eastAsia="Times New Roman" w:hAnsi="Arial" w:cs="Times New Roman"/>
      <w:sz w:val="24"/>
      <w:szCs w:val="24"/>
    </w:rPr>
  </w:style>
  <w:style w:type="paragraph" w:styleId="GvdeMetniGirintisi">
    <w:name w:val="Body Text Indent"/>
    <w:basedOn w:val="Normal"/>
    <w:link w:val="GvdeMetniGirintisiChar1"/>
    <w:rsid w:val="009532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rsid w:val="0095320B"/>
  </w:style>
  <w:style w:type="table" w:customStyle="1" w:styleId="TabloKlavuzu1">
    <w:name w:val="Tablo Kılavuzu1"/>
    <w:basedOn w:val="NormalTablo"/>
    <w:next w:val="TabloKlavuzu"/>
    <w:uiPriority w:val="59"/>
    <w:rsid w:val="009532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3Befektler1">
    <w:name w:val="Table 3D effects 1"/>
    <w:basedOn w:val="NormalTablo"/>
    <w:rsid w:val="009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AkKlavuz1">
    <w:name w:val="Açık Kılavuz1"/>
    <w:basedOn w:val="NormalTablo"/>
    <w:uiPriority w:val="62"/>
    <w:rsid w:val="0095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GvdeMetniGirintisi3">
    <w:name w:val="Body Text Indent 3"/>
    <w:basedOn w:val="Normal"/>
    <w:link w:val="GvdeMetniGirintisi3Char"/>
    <w:rsid w:val="009532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5320B"/>
    <w:rPr>
      <w:rFonts w:ascii="Times New Roman" w:eastAsia="Times New Roman" w:hAnsi="Times New Roman" w:cs="Times New Roman"/>
      <w:sz w:val="16"/>
      <w:szCs w:val="16"/>
    </w:rPr>
  </w:style>
  <w:style w:type="paragraph" w:styleId="AralkYok">
    <w:name w:val="No Spacing"/>
    <w:qFormat/>
    <w:rsid w:val="0095320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SayfaNumaras">
    <w:name w:val="page number"/>
    <w:rsid w:val="0095320B"/>
  </w:style>
  <w:style w:type="paragraph" w:styleId="ListeMaddemi">
    <w:name w:val="List Bullet"/>
    <w:basedOn w:val="Normal"/>
    <w:rsid w:val="0095320B"/>
    <w:pPr>
      <w:tabs>
        <w:tab w:val="num" w:pos="1068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rsid w:val="0095320B"/>
    <w:pPr>
      <w:spacing w:before="120" w:after="0"/>
    </w:pPr>
    <w:rPr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39"/>
    <w:rsid w:val="0095320B"/>
    <w:pPr>
      <w:spacing w:after="0"/>
      <w:ind w:left="440"/>
    </w:pPr>
    <w:rPr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06118F"/>
    <w:pPr>
      <w:tabs>
        <w:tab w:val="right" w:leader="dot" w:pos="13994"/>
      </w:tabs>
      <w:spacing w:before="120" w:after="0"/>
      <w:ind w:left="22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rsid w:val="0095320B"/>
    <w:pPr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rsid w:val="0095320B"/>
    <w:pPr>
      <w:spacing w:after="0"/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rsid w:val="0095320B"/>
    <w:pPr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rsid w:val="0095320B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rsid w:val="0095320B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rsid w:val="0095320B"/>
    <w:pPr>
      <w:spacing w:after="0"/>
      <w:ind w:left="1760"/>
    </w:pPr>
    <w:rPr>
      <w:sz w:val="20"/>
      <w:szCs w:val="20"/>
    </w:rPr>
  </w:style>
  <w:style w:type="paragraph" w:styleId="ResimYazs">
    <w:name w:val="caption"/>
    <w:basedOn w:val="Normal"/>
    <w:next w:val="Normal"/>
    <w:qFormat/>
    <w:rsid w:val="0095320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9532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953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5320B"/>
    <w:rPr>
      <w:rFonts w:ascii="Times New Roman" w:eastAsia="Times New Roman" w:hAnsi="Times New Roman" w:cs="Times New Roman"/>
      <w:sz w:val="24"/>
      <w:szCs w:val="24"/>
    </w:rPr>
  </w:style>
  <w:style w:type="paragraph" w:customStyle="1" w:styleId="GvdeMetni21">
    <w:name w:val="Gövde Metni 21"/>
    <w:basedOn w:val="Normal"/>
    <w:rsid w:val="009532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95320B"/>
    <w:rPr>
      <w:rFonts w:ascii="Wingdings" w:hAnsi="Wingdings" w:cs="Wingdings"/>
      <w:b/>
      <w:bCs/>
      <w:sz w:val="24"/>
      <w:szCs w:val="24"/>
    </w:rPr>
  </w:style>
  <w:style w:type="paragraph" w:customStyle="1" w:styleId="GvdeMetniGirintisi21">
    <w:name w:val="Gövde Metni Girintisi 21"/>
    <w:basedOn w:val="Normal"/>
    <w:rsid w:val="0095320B"/>
    <w:pPr>
      <w:suppressAutoHyphens/>
      <w:spacing w:after="0" w:line="240" w:lineRule="auto"/>
      <w:ind w:firstLine="851"/>
      <w:jc w:val="both"/>
    </w:pPr>
    <w:rPr>
      <w:rFonts w:ascii="Franklin Gothic Medium Cond" w:eastAsia="Times New Roman" w:hAnsi="Franklin Gothic Medium Cond" w:cs="Franklin Gothic Medium Cond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95320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ivil">
    <w:name w:val="sivil"/>
    <w:basedOn w:val="Normal"/>
    <w:rsid w:val="0095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9532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95320B"/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Girintisi31">
    <w:name w:val="Gövde Metni Girintisi 31"/>
    <w:basedOn w:val="Normal"/>
    <w:rsid w:val="0095320B"/>
    <w:pPr>
      <w:suppressAutoHyphens/>
      <w:spacing w:before="120"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yazilar-k">
    <w:name w:val="yazilar-k"/>
    <w:basedOn w:val="Normal"/>
    <w:rsid w:val="0095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W8Num1z3">
    <w:name w:val="WW8Num1z3"/>
    <w:rsid w:val="0095320B"/>
    <w:rPr>
      <w:rFonts w:ascii="Symbol" w:hAnsi="Symbol" w:cs="Symbol"/>
    </w:rPr>
  </w:style>
  <w:style w:type="paragraph" w:customStyle="1" w:styleId="Stil">
    <w:name w:val="Stil"/>
    <w:rsid w:val="0095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har2">
    <w:name w:val="Char2"/>
    <w:rsid w:val="0095320B"/>
    <w:rPr>
      <w:b/>
      <w:bCs/>
      <w:sz w:val="24"/>
      <w:szCs w:val="24"/>
      <w:lang w:val="tr-TR" w:eastAsia="ar-SA" w:bidi="ar-SA"/>
    </w:rPr>
  </w:style>
  <w:style w:type="character" w:customStyle="1" w:styleId="Char21">
    <w:name w:val="Char21"/>
    <w:rsid w:val="0095320B"/>
    <w:rPr>
      <w:b/>
      <w:bCs/>
      <w:sz w:val="24"/>
      <w:szCs w:val="24"/>
      <w:lang w:val="tr-TR" w:eastAsia="ar-SA" w:bidi="ar-SA"/>
    </w:rPr>
  </w:style>
  <w:style w:type="character" w:customStyle="1" w:styleId="BodyTextIndent3Char">
    <w:name w:val="Body Text Indent 3 Char"/>
    <w:semiHidden/>
    <w:rsid w:val="0095320B"/>
    <w:rPr>
      <w:sz w:val="16"/>
      <w:szCs w:val="16"/>
    </w:rPr>
  </w:style>
  <w:style w:type="character" w:customStyle="1" w:styleId="Char">
    <w:name w:val="Char"/>
    <w:rsid w:val="0095320B"/>
    <w:rPr>
      <w:sz w:val="24"/>
      <w:szCs w:val="24"/>
      <w:lang w:val="tr-TR" w:eastAsia="tr-TR"/>
    </w:rPr>
  </w:style>
  <w:style w:type="character" w:customStyle="1" w:styleId="WW8Num1z0">
    <w:name w:val="WW8Num1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1z4">
    <w:name w:val="WW8Num1z4"/>
    <w:rsid w:val="0095320B"/>
    <w:rPr>
      <w:rFonts w:ascii="Courier New" w:hAnsi="Courier New" w:cs="Courier New"/>
    </w:rPr>
  </w:style>
  <w:style w:type="character" w:customStyle="1" w:styleId="WW8Num1z5">
    <w:name w:val="WW8Num1z5"/>
    <w:rsid w:val="0095320B"/>
    <w:rPr>
      <w:rFonts w:ascii="Wingdings" w:hAnsi="Wingdings" w:cs="Wingdings"/>
    </w:rPr>
  </w:style>
  <w:style w:type="character" w:customStyle="1" w:styleId="WW8Num2z0">
    <w:name w:val="WW8Num2z0"/>
    <w:rsid w:val="0095320B"/>
    <w:rPr>
      <w:rFonts w:ascii="Symbol" w:hAnsi="Symbol" w:cs="Symbol"/>
    </w:rPr>
  </w:style>
  <w:style w:type="character" w:customStyle="1" w:styleId="WW8Num2z1">
    <w:name w:val="WW8Num2z1"/>
    <w:rsid w:val="0095320B"/>
    <w:rPr>
      <w:rFonts w:ascii="Courier New" w:hAnsi="Courier New" w:cs="Courier New"/>
    </w:rPr>
  </w:style>
  <w:style w:type="character" w:customStyle="1" w:styleId="WW8Num2z6">
    <w:name w:val="WW8Num2z6"/>
    <w:rsid w:val="0095320B"/>
    <w:rPr>
      <w:rFonts w:ascii="Symbol" w:hAnsi="Symbol" w:cs="Symbol"/>
    </w:rPr>
  </w:style>
  <w:style w:type="character" w:customStyle="1" w:styleId="WW8Num3z0">
    <w:name w:val="WW8Num3z0"/>
    <w:rsid w:val="0095320B"/>
    <w:rPr>
      <w:rFonts w:ascii="Times New Roman" w:hAnsi="Times New Roman" w:cs="Times New Roman"/>
    </w:rPr>
  </w:style>
  <w:style w:type="character" w:customStyle="1" w:styleId="WW8Num5z0">
    <w:name w:val="WW8Num5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6z0">
    <w:name w:val="WW8Num6z0"/>
    <w:rsid w:val="0095320B"/>
    <w:rPr>
      <w:rFonts w:ascii="Times New Roman" w:hAnsi="Times New Roman" w:cs="Times New Roman"/>
    </w:rPr>
  </w:style>
  <w:style w:type="character" w:customStyle="1" w:styleId="WW8Num7z0">
    <w:name w:val="WW8Num7z0"/>
    <w:rsid w:val="0095320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7z1">
    <w:name w:val="WW8Num7z1"/>
    <w:rsid w:val="0095320B"/>
    <w:rPr>
      <w:rFonts w:ascii="Courier New" w:hAnsi="Courier New" w:cs="Courier New"/>
    </w:rPr>
  </w:style>
  <w:style w:type="character" w:customStyle="1" w:styleId="WW8Num7z3">
    <w:name w:val="WW8Num7z3"/>
    <w:rsid w:val="0095320B"/>
    <w:rPr>
      <w:rFonts w:ascii="Wingdings" w:hAnsi="Wingdings" w:cs="Wingdings"/>
    </w:rPr>
  </w:style>
  <w:style w:type="character" w:customStyle="1" w:styleId="WW8Num7z6">
    <w:name w:val="WW8Num7z6"/>
    <w:rsid w:val="0095320B"/>
    <w:rPr>
      <w:rFonts w:ascii="Symbol" w:hAnsi="Symbol" w:cs="Symbol"/>
    </w:rPr>
  </w:style>
  <w:style w:type="character" w:customStyle="1" w:styleId="WW8Num8z0">
    <w:name w:val="WW8Num8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8z1">
    <w:name w:val="WW8Num8z1"/>
    <w:rsid w:val="0095320B"/>
    <w:rPr>
      <w:rFonts w:ascii="Courier New" w:hAnsi="Courier New" w:cs="Courier New"/>
    </w:rPr>
  </w:style>
  <w:style w:type="character" w:customStyle="1" w:styleId="WW8Num8z5">
    <w:name w:val="WW8Num8z5"/>
    <w:rsid w:val="0095320B"/>
    <w:rPr>
      <w:rFonts w:ascii="Wingdings" w:hAnsi="Wingdings" w:cs="Wingdings"/>
    </w:rPr>
  </w:style>
  <w:style w:type="character" w:customStyle="1" w:styleId="WW8Num8z6">
    <w:name w:val="WW8Num8z6"/>
    <w:rsid w:val="0095320B"/>
    <w:rPr>
      <w:rFonts w:ascii="Symbol" w:hAnsi="Symbol" w:cs="Symbol"/>
    </w:rPr>
  </w:style>
  <w:style w:type="character" w:customStyle="1" w:styleId="WW8Num9z0">
    <w:name w:val="WW8Num9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10z0">
    <w:name w:val="WW8Num10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10z1">
    <w:name w:val="WW8Num10z1"/>
    <w:rsid w:val="0095320B"/>
    <w:rPr>
      <w:rFonts w:ascii="Courier New" w:hAnsi="Courier New" w:cs="Courier New"/>
    </w:rPr>
  </w:style>
  <w:style w:type="character" w:customStyle="1" w:styleId="WW8Num10z2">
    <w:name w:val="WW8Num10z2"/>
    <w:rsid w:val="0095320B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11z0">
    <w:name w:val="WW8Num11z0"/>
    <w:rsid w:val="0095320B"/>
    <w:rPr>
      <w:rFonts w:ascii="Wingdings" w:hAnsi="Wingdings" w:cs="Wingdings"/>
    </w:rPr>
  </w:style>
  <w:style w:type="character" w:customStyle="1" w:styleId="WW8Num11z1">
    <w:name w:val="WW8Num11z1"/>
    <w:rsid w:val="0095320B"/>
    <w:rPr>
      <w:rFonts w:ascii="Courier New" w:hAnsi="Courier New" w:cs="Courier New"/>
    </w:rPr>
  </w:style>
  <w:style w:type="character" w:customStyle="1" w:styleId="WW8Num11z6">
    <w:name w:val="WW8Num11z6"/>
    <w:rsid w:val="0095320B"/>
    <w:rPr>
      <w:rFonts w:ascii="Symbol" w:hAnsi="Symbol" w:cs="Symbol"/>
    </w:rPr>
  </w:style>
  <w:style w:type="character" w:customStyle="1" w:styleId="WW8Num13z0">
    <w:name w:val="WW8Num13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13z1">
    <w:name w:val="WW8Num13z1"/>
    <w:rsid w:val="0095320B"/>
    <w:rPr>
      <w:rFonts w:ascii="Wingdings" w:hAnsi="Wingdings" w:cs="Wingdings"/>
      <w:b/>
      <w:bCs/>
      <w:sz w:val="22"/>
      <w:szCs w:val="22"/>
    </w:rPr>
  </w:style>
  <w:style w:type="character" w:customStyle="1" w:styleId="WW8Num14z0">
    <w:name w:val="WW8Num14z0"/>
    <w:rsid w:val="0095320B"/>
    <w:rPr>
      <w:rFonts w:ascii="Arial" w:hAnsi="Arial" w:cs="Arial"/>
      <w:b/>
      <w:bCs/>
      <w:sz w:val="22"/>
      <w:szCs w:val="22"/>
    </w:rPr>
  </w:style>
  <w:style w:type="character" w:customStyle="1" w:styleId="WW8Num14z1">
    <w:name w:val="WW8Num14z1"/>
    <w:rsid w:val="009532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14z2">
    <w:name w:val="WW8Num14z2"/>
    <w:rsid w:val="0095320B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14z6">
    <w:name w:val="WW8Num14z6"/>
    <w:rsid w:val="0095320B"/>
    <w:rPr>
      <w:rFonts w:ascii="Symbol" w:hAnsi="Symbol" w:cs="Symbol"/>
    </w:rPr>
  </w:style>
  <w:style w:type="character" w:customStyle="1" w:styleId="WW8Num15z0">
    <w:name w:val="WW8Num15z0"/>
    <w:rsid w:val="0095320B"/>
    <w:rPr>
      <w:rFonts w:ascii="Times New Roman" w:hAnsi="Times New Roman" w:cs="Times New Roman"/>
    </w:rPr>
  </w:style>
  <w:style w:type="character" w:customStyle="1" w:styleId="WW8Num16z0">
    <w:name w:val="WW8Num16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6z2">
    <w:name w:val="WW8Num16z2"/>
    <w:rsid w:val="0095320B"/>
    <w:rPr>
      <w:rFonts w:ascii="Wingdings" w:hAnsi="Wingdings" w:cs="Wingdings"/>
      <w:i/>
      <w:iCs/>
      <w:sz w:val="24"/>
      <w:szCs w:val="24"/>
    </w:rPr>
  </w:style>
  <w:style w:type="character" w:customStyle="1" w:styleId="WW8Num16z3">
    <w:name w:val="WW8Num16z3"/>
    <w:rsid w:val="0095320B"/>
    <w:rPr>
      <w:rFonts w:ascii="Wingdings" w:hAnsi="Wingdings" w:cs="Wingdings"/>
    </w:rPr>
  </w:style>
  <w:style w:type="character" w:customStyle="1" w:styleId="WW8Num16z4">
    <w:name w:val="WW8Num16z4"/>
    <w:rsid w:val="0095320B"/>
    <w:rPr>
      <w:rFonts w:ascii="Courier New" w:hAnsi="Courier New" w:cs="Courier New"/>
    </w:rPr>
  </w:style>
  <w:style w:type="character" w:customStyle="1" w:styleId="WW8Num16z5">
    <w:name w:val="WW8Num16z5"/>
    <w:rsid w:val="0095320B"/>
    <w:rPr>
      <w:rFonts w:ascii="Wingdings" w:hAnsi="Wingdings" w:cs="Wingdings"/>
    </w:rPr>
  </w:style>
  <w:style w:type="character" w:customStyle="1" w:styleId="WW8Num17z0">
    <w:name w:val="WW8Num17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7z2">
    <w:name w:val="WW8Num17z2"/>
    <w:rsid w:val="0095320B"/>
    <w:rPr>
      <w:rFonts w:ascii="Wingdings" w:hAnsi="Wingdings" w:cs="Wingdings"/>
    </w:rPr>
  </w:style>
  <w:style w:type="character" w:customStyle="1" w:styleId="WW8Num17z3">
    <w:name w:val="WW8Num17z3"/>
    <w:rsid w:val="0095320B"/>
    <w:rPr>
      <w:rFonts w:ascii="Symbol" w:hAnsi="Symbol" w:cs="Symbol"/>
    </w:rPr>
  </w:style>
  <w:style w:type="character" w:customStyle="1" w:styleId="WW8Num17z4">
    <w:name w:val="WW8Num17z4"/>
    <w:rsid w:val="0095320B"/>
    <w:rPr>
      <w:rFonts w:ascii="Courier New" w:hAnsi="Courier New" w:cs="Courier New"/>
    </w:rPr>
  </w:style>
  <w:style w:type="character" w:customStyle="1" w:styleId="WW8Num19z0">
    <w:name w:val="WW8Num19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9z3">
    <w:name w:val="WW8Num19z3"/>
    <w:rsid w:val="0095320B"/>
    <w:rPr>
      <w:rFonts w:ascii="Symbol" w:hAnsi="Symbol" w:cs="Symbol"/>
    </w:rPr>
  </w:style>
  <w:style w:type="character" w:customStyle="1" w:styleId="WW8Num19z4">
    <w:name w:val="WW8Num19z4"/>
    <w:rsid w:val="0095320B"/>
    <w:rPr>
      <w:rFonts w:ascii="Courier New" w:hAnsi="Courier New" w:cs="Courier New"/>
    </w:rPr>
  </w:style>
  <w:style w:type="character" w:customStyle="1" w:styleId="WW8Num20z0">
    <w:name w:val="WW8Num20z0"/>
    <w:rsid w:val="0095320B"/>
    <w:rPr>
      <w:rFonts w:ascii="Times New Roman" w:hAnsi="Times New Roman" w:cs="Times New Roman"/>
    </w:rPr>
  </w:style>
  <w:style w:type="character" w:customStyle="1" w:styleId="WW8Num21z0">
    <w:name w:val="WW8Num21z0"/>
    <w:rsid w:val="0095320B"/>
    <w:rPr>
      <w:rFonts w:ascii="Times New Roman" w:hAnsi="Times New Roman" w:cs="Times New Roman"/>
    </w:rPr>
  </w:style>
  <w:style w:type="character" w:customStyle="1" w:styleId="WW8Num22z0">
    <w:name w:val="WW8Num22z0"/>
    <w:rsid w:val="0095320B"/>
    <w:rPr>
      <w:rFonts w:ascii="Arial" w:hAnsi="Arial" w:cs="Arial"/>
      <w:b/>
      <w:bCs/>
      <w:sz w:val="22"/>
      <w:szCs w:val="22"/>
    </w:rPr>
  </w:style>
  <w:style w:type="character" w:customStyle="1" w:styleId="WW8Num23z0">
    <w:name w:val="WW8Num23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24z0">
    <w:name w:val="WW8Num24z0"/>
    <w:rsid w:val="0095320B"/>
    <w:rPr>
      <w:rFonts w:ascii="Times New Roman" w:hAnsi="Times New Roman" w:cs="Times New Roman"/>
    </w:rPr>
  </w:style>
  <w:style w:type="character" w:customStyle="1" w:styleId="WW8Num25z0">
    <w:name w:val="WW8Num25z0"/>
    <w:rsid w:val="0095320B"/>
    <w:rPr>
      <w:rFonts w:ascii="Times New Roman" w:hAnsi="Times New Roman" w:cs="Times New Roman"/>
    </w:rPr>
  </w:style>
  <w:style w:type="character" w:customStyle="1" w:styleId="WW8Num26z0">
    <w:name w:val="WW8Num26z0"/>
    <w:rsid w:val="0095320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5320B"/>
  </w:style>
  <w:style w:type="character" w:customStyle="1" w:styleId="WW-Absatz-Standardschriftart">
    <w:name w:val="WW-Absatz-Standardschriftart"/>
    <w:rsid w:val="0095320B"/>
  </w:style>
  <w:style w:type="character" w:customStyle="1" w:styleId="WW-Absatz-Standardschriftart1">
    <w:name w:val="WW-Absatz-Standardschriftart1"/>
    <w:rsid w:val="0095320B"/>
  </w:style>
  <w:style w:type="character" w:customStyle="1" w:styleId="WW-Absatz-Standardschriftart11">
    <w:name w:val="WW-Absatz-Standardschriftart11"/>
    <w:rsid w:val="0095320B"/>
  </w:style>
  <w:style w:type="character" w:customStyle="1" w:styleId="WW-Absatz-Standardschriftart111">
    <w:name w:val="WW-Absatz-Standardschriftart111"/>
    <w:rsid w:val="0095320B"/>
  </w:style>
  <w:style w:type="character" w:customStyle="1" w:styleId="WW-Absatz-Standardschriftart1111">
    <w:name w:val="WW-Absatz-Standardschriftart1111"/>
    <w:rsid w:val="0095320B"/>
  </w:style>
  <w:style w:type="character" w:customStyle="1" w:styleId="WW8Num11z5">
    <w:name w:val="WW8Num11z5"/>
    <w:rsid w:val="0095320B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95320B"/>
  </w:style>
  <w:style w:type="character" w:customStyle="1" w:styleId="WW8Num2z2">
    <w:name w:val="WW8Num2z2"/>
    <w:rsid w:val="0095320B"/>
    <w:rPr>
      <w:rFonts w:ascii="Wingdings" w:hAnsi="Wingdings" w:cs="Wingdings"/>
    </w:rPr>
  </w:style>
  <w:style w:type="character" w:customStyle="1" w:styleId="WW8Num9z1">
    <w:name w:val="WW8Num9z1"/>
    <w:rsid w:val="0095320B"/>
    <w:rPr>
      <w:rFonts w:ascii="Courier New" w:hAnsi="Courier New" w:cs="Courier New"/>
    </w:rPr>
  </w:style>
  <w:style w:type="character" w:customStyle="1" w:styleId="WW8Num9z3">
    <w:name w:val="WW8Num9z3"/>
    <w:rsid w:val="0095320B"/>
    <w:rPr>
      <w:rFonts w:ascii="Symbol" w:hAnsi="Symbol" w:cs="Symbol"/>
    </w:rPr>
  </w:style>
  <w:style w:type="character" w:customStyle="1" w:styleId="WW8Num9z6">
    <w:name w:val="WW8Num9z6"/>
    <w:rsid w:val="0095320B"/>
    <w:rPr>
      <w:rFonts w:ascii="Symbol" w:hAnsi="Symbol" w:cs="Symbol"/>
    </w:rPr>
  </w:style>
  <w:style w:type="character" w:customStyle="1" w:styleId="WW8Num10z5">
    <w:name w:val="WW8Num10z5"/>
    <w:rsid w:val="0095320B"/>
    <w:rPr>
      <w:rFonts w:ascii="Wingdings" w:hAnsi="Wingdings" w:cs="Wingdings"/>
    </w:rPr>
  </w:style>
  <w:style w:type="character" w:customStyle="1" w:styleId="WW8Num10z6">
    <w:name w:val="WW8Num10z6"/>
    <w:rsid w:val="0095320B"/>
    <w:rPr>
      <w:rFonts w:ascii="Symbol" w:hAnsi="Symbol" w:cs="Symbol"/>
    </w:rPr>
  </w:style>
  <w:style w:type="character" w:customStyle="1" w:styleId="WW8Num12z0">
    <w:name w:val="WW8Num12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17z1">
    <w:name w:val="WW8Num17z1"/>
    <w:rsid w:val="0095320B"/>
    <w:rPr>
      <w:rFonts w:ascii="Courier New" w:hAnsi="Courier New" w:cs="Courier New"/>
    </w:rPr>
  </w:style>
  <w:style w:type="character" w:customStyle="1" w:styleId="WW8Num17z5">
    <w:name w:val="WW8Num17z5"/>
    <w:rsid w:val="0095320B"/>
    <w:rPr>
      <w:rFonts w:ascii="Wingdings" w:hAnsi="Wingdings" w:cs="Wingdings"/>
    </w:rPr>
  </w:style>
  <w:style w:type="character" w:customStyle="1" w:styleId="WW8Num17z6">
    <w:name w:val="WW8Num17z6"/>
    <w:rsid w:val="0095320B"/>
    <w:rPr>
      <w:rFonts w:ascii="Symbol" w:hAnsi="Symbol" w:cs="Symbol"/>
    </w:rPr>
  </w:style>
  <w:style w:type="character" w:customStyle="1" w:styleId="WW8Num19z1">
    <w:name w:val="WW8Num19z1"/>
    <w:rsid w:val="0095320B"/>
    <w:rPr>
      <w:rFonts w:ascii="Courier New" w:hAnsi="Courier New" w:cs="Courier New"/>
    </w:rPr>
  </w:style>
  <w:style w:type="character" w:customStyle="1" w:styleId="WW8Num20z1">
    <w:name w:val="WW8Num20z1"/>
    <w:rsid w:val="0095320B"/>
    <w:rPr>
      <w:rFonts w:ascii="Courier New" w:hAnsi="Courier New" w:cs="Courier New"/>
    </w:rPr>
  </w:style>
  <w:style w:type="character" w:customStyle="1" w:styleId="WW8Num20z2">
    <w:name w:val="WW8Num20z2"/>
    <w:rsid w:val="0095320B"/>
    <w:rPr>
      <w:rFonts w:ascii="Arial" w:hAnsi="Arial" w:cs="Arial"/>
      <w:sz w:val="28"/>
      <w:szCs w:val="28"/>
      <w:u w:val="none"/>
    </w:rPr>
  </w:style>
  <w:style w:type="character" w:customStyle="1" w:styleId="WW8Num20z3">
    <w:name w:val="WW8Num20z3"/>
    <w:rsid w:val="0095320B"/>
    <w:rPr>
      <w:rFonts w:ascii="Wingdings" w:hAnsi="Wingdings" w:cs="Wingdings"/>
    </w:rPr>
  </w:style>
  <w:style w:type="character" w:customStyle="1" w:styleId="WW8Num20z6">
    <w:name w:val="WW8Num20z6"/>
    <w:rsid w:val="0095320B"/>
    <w:rPr>
      <w:rFonts w:ascii="Symbol" w:hAnsi="Symbol" w:cs="Symbol"/>
    </w:rPr>
  </w:style>
  <w:style w:type="character" w:customStyle="1" w:styleId="WW8Num22z2">
    <w:name w:val="WW8Num22z2"/>
    <w:rsid w:val="0095320B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22z3">
    <w:name w:val="WW8Num22z3"/>
    <w:rsid w:val="0095320B"/>
    <w:rPr>
      <w:rFonts w:ascii="Symbol" w:hAnsi="Symbol" w:cs="Symbol"/>
    </w:rPr>
  </w:style>
  <w:style w:type="character" w:customStyle="1" w:styleId="WW8Num22z4">
    <w:name w:val="WW8Num22z4"/>
    <w:rsid w:val="0095320B"/>
    <w:rPr>
      <w:rFonts w:ascii="Courier New" w:hAnsi="Courier New" w:cs="Courier New"/>
    </w:rPr>
  </w:style>
  <w:style w:type="character" w:customStyle="1" w:styleId="WW8Num22z5">
    <w:name w:val="WW8Num22z5"/>
    <w:rsid w:val="0095320B"/>
    <w:rPr>
      <w:rFonts w:ascii="Wingdings" w:hAnsi="Wingdings" w:cs="Wingdings"/>
    </w:rPr>
  </w:style>
  <w:style w:type="character" w:customStyle="1" w:styleId="WW8Num23z2">
    <w:name w:val="WW8Num23z2"/>
    <w:rsid w:val="0095320B"/>
    <w:rPr>
      <w:rFonts w:ascii="Wingdings" w:hAnsi="Wingdings" w:cs="Wingdings"/>
    </w:rPr>
  </w:style>
  <w:style w:type="character" w:customStyle="1" w:styleId="WW8Num23z3">
    <w:name w:val="WW8Num23z3"/>
    <w:rsid w:val="0095320B"/>
    <w:rPr>
      <w:rFonts w:ascii="Symbol" w:hAnsi="Symbol" w:cs="Symbol"/>
    </w:rPr>
  </w:style>
  <w:style w:type="character" w:customStyle="1" w:styleId="WW8Num23z4">
    <w:name w:val="WW8Num23z4"/>
    <w:rsid w:val="0095320B"/>
    <w:rPr>
      <w:rFonts w:ascii="Courier New" w:hAnsi="Courier New" w:cs="Courier New"/>
    </w:rPr>
  </w:style>
  <w:style w:type="character" w:customStyle="1" w:styleId="WW8Num25z2">
    <w:name w:val="WW8Num25z2"/>
    <w:rsid w:val="0095320B"/>
    <w:rPr>
      <w:rFonts w:ascii="Wingdings" w:hAnsi="Wingdings" w:cs="Wingdings"/>
    </w:rPr>
  </w:style>
  <w:style w:type="character" w:customStyle="1" w:styleId="WW8Num25z3">
    <w:name w:val="WW8Num25z3"/>
    <w:rsid w:val="0095320B"/>
    <w:rPr>
      <w:rFonts w:ascii="Symbol" w:hAnsi="Symbol" w:cs="Symbol"/>
    </w:rPr>
  </w:style>
  <w:style w:type="character" w:customStyle="1" w:styleId="WW8Num25z4">
    <w:name w:val="WW8Num25z4"/>
    <w:rsid w:val="0095320B"/>
    <w:rPr>
      <w:rFonts w:ascii="Courier New" w:hAnsi="Courier New" w:cs="Courier New"/>
    </w:rPr>
  </w:style>
  <w:style w:type="character" w:customStyle="1" w:styleId="WW8Num28z0">
    <w:name w:val="WW8Num28z0"/>
    <w:rsid w:val="0095320B"/>
    <w:rPr>
      <w:rFonts w:ascii="Times New Roman" w:hAnsi="Times New Roman" w:cs="Times New Roman"/>
    </w:rPr>
  </w:style>
  <w:style w:type="character" w:customStyle="1" w:styleId="WW8Num29z0">
    <w:name w:val="WW8Num29z0"/>
    <w:rsid w:val="0095320B"/>
    <w:rPr>
      <w:rFonts w:ascii="Times New Roman" w:hAnsi="Times New Roman" w:cs="Times New Roman"/>
    </w:rPr>
  </w:style>
  <w:style w:type="character" w:customStyle="1" w:styleId="WW8Num30z0">
    <w:name w:val="WW8Num30z0"/>
    <w:rsid w:val="0095320B"/>
    <w:rPr>
      <w:rFonts w:ascii="Arial" w:hAnsi="Arial" w:cs="Arial"/>
      <w:sz w:val="28"/>
      <w:szCs w:val="28"/>
      <w:u w:val="none"/>
    </w:rPr>
  </w:style>
  <w:style w:type="character" w:customStyle="1" w:styleId="WW8Num31z0">
    <w:name w:val="WW8Num31z0"/>
    <w:rsid w:val="0095320B"/>
    <w:rPr>
      <w:rFonts w:ascii="Times New Roman" w:hAnsi="Times New Roman" w:cs="Times New Roman"/>
    </w:rPr>
  </w:style>
  <w:style w:type="character" w:customStyle="1" w:styleId="WW8Num32z0">
    <w:name w:val="WW8Num32z0"/>
    <w:rsid w:val="0095320B"/>
    <w:rPr>
      <w:rFonts w:ascii="Times New Roman" w:hAnsi="Times New Roman" w:cs="Times New Roman"/>
    </w:rPr>
  </w:style>
  <w:style w:type="character" w:customStyle="1" w:styleId="WW8Num33z0">
    <w:name w:val="WW8Num33z0"/>
    <w:rsid w:val="0095320B"/>
    <w:rPr>
      <w:rFonts w:ascii="Times New Roman" w:hAnsi="Times New Roman" w:cs="Times New Roman"/>
      <w:i/>
      <w:iCs/>
      <w:sz w:val="24"/>
      <w:szCs w:val="24"/>
    </w:rPr>
  </w:style>
  <w:style w:type="character" w:customStyle="1" w:styleId="WW-Absatz-Standardschriftart111111">
    <w:name w:val="WW-Absatz-Standardschriftart111111"/>
    <w:rsid w:val="0095320B"/>
  </w:style>
  <w:style w:type="character" w:customStyle="1" w:styleId="WW8Num1z1">
    <w:name w:val="WW8Num1z1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z2">
    <w:name w:val="WW8Num1z2"/>
    <w:rsid w:val="0095320B"/>
    <w:rPr>
      <w:rFonts w:ascii="Wingdings" w:hAnsi="Wingdings" w:cs="Wingdings"/>
    </w:rPr>
  </w:style>
  <w:style w:type="character" w:customStyle="1" w:styleId="WW8Num4z3">
    <w:name w:val="WW8Num4z3"/>
    <w:rsid w:val="0095320B"/>
    <w:rPr>
      <w:rFonts w:ascii="Symbol" w:hAnsi="Symbol" w:cs="Symbol"/>
    </w:rPr>
  </w:style>
  <w:style w:type="character" w:customStyle="1" w:styleId="WW8Num4z4">
    <w:name w:val="WW8Num4z4"/>
    <w:rsid w:val="0095320B"/>
    <w:rPr>
      <w:rFonts w:ascii="Courier New" w:hAnsi="Courier New" w:cs="Courier New"/>
    </w:rPr>
  </w:style>
  <w:style w:type="character" w:customStyle="1" w:styleId="WW8Num4z5">
    <w:name w:val="WW8Num4z5"/>
    <w:rsid w:val="0095320B"/>
    <w:rPr>
      <w:rFonts w:ascii="Wingdings" w:hAnsi="Wingdings" w:cs="Wingdings"/>
    </w:rPr>
  </w:style>
  <w:style w:type="character" w:customStyle="1" w:styleId="WW8Num5z1">
    <w:name w:val="WW8Num5z1"/>
    <w:rsid w:val="0095320B"/>
    <w:rPr>
      <w:rFonts w:ascii="Courier New" w:hAnsi="Courier New" w:cs="Courier New"/>
    </w:rPr>
  </w:style>
  <w:style w:type="character" w:customStyle="1" w:styleId="WW8Num5z2">
    <w:name w:val="WW8Num5z2"/>
    <w:rsid w:val="0095320B"/>
    <w:rPr>
      <w:rFonts w:ascii="Wingdings" w:hAnsi="Wingdings" w:cs="Wingdings"/>
    </w:rPr>
  </w:style>
  <w:style w:type="character" w:customStyle="1" w:styleId="WW8Num5z6">
    <w:name w:val="WW8Num5z6"/>
    <w:rsid w:val="0095320B"/>
    <w:rPr>
      <w:rFonts w:ascii="Symbol" w:hAnsi="Symbol" w:cs="Symbol"/>
    </w:rPr>
  </w:style>
  <w:style w:type="character" w:customStyle="1" w:styleId="WW8Num8z2">
    <w:name w:val="WW8Num8z2"/>
    <w:rsid w:val="0095320B"/>
    <w:rPr>
      <w:rFonts w:ascii="Wingdings" w:hAnsi="Wingdings" w:cs="Wingdings"/>
    </w:rPr>
  </w:style>
  <w:style w:type="character" w:customStyle="1" w:styleId="WW8Num8z3">
    <w:name w:val="WW8Num8z3"/>
    <w:rsid w:val="0095320B"/>
    <w:rPr>
      <w:rFonts w:ascii="Symbol" w:hAnsi="Symbol" w:cs="Symbol"/>
    </w:rPr>
  </w:style>
  <w:style w:type="character" w:customStyle="1" w:styleId="WW8Num9z2">
    <w:name w:val="WW8Num9z2"/>
    <w:rsid w:val="0095320B"/>
    <w:rPr>
      <w:rFonts w:ascii="Wingdings" w:hAnsi="Wingdings" w:cs="Wingdings"/>
      <w:b/>
      <w:bCs/>
      <w:sz w:val="22"/>
      <w:szCs w:val="22"/>
    </w:rPr>
  </w:style>
  <w:style w:type="character" w:customStyle="1" w:styleId="WW8Num9z5">
    <w:name w:val="WW8Num9z5"/>
    <w:rsid w:val="0095320B"/>
    <w:rPr>
      <w:rFonts w:ascii="Wingdings" w:hAnsi="Wingdings" w:cs="Wingdings"/>
    </w:rPr>
  </w:style>
  <w:style w:type="character" w:customStyle="1" w:styleId="WW8Num11z3">
    <w:name w:val="WW8Num11z3"/>
    <w:rsid w:val="0095320B"/>
    <w:rPr>
      <w:rFonts w:ascii="Symbol" w:hAnsi="Symbol" w:cs="Symbol"/>
    </w:rPr>
  </w:style>
  <w:style w:type="character" w:customStyle="1" w:styleId="WW8Num12z1">
    <w:name w:val="WW8Num12z1"/>
    <w:rsid w:val="0095320B"/>
    <w:rPr>
      <w:rFonts w:ascii="Courier New" w:hAnsi="Courier New" w:cs="Courier New"/>
    </w:rPr>
  </w:style>
  <w:style w:type="character" w:customStyle="1" w:styleId="WW8Num12z2">
    <w:name w:val="WW8Num12z2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2z5">
    <w:name w:val="WW8Num12z5"/>
    <w:rsid w:val="0095320B"/>
    <w:rPr>
      <w:rFonts w:ascii="Wingdings" w:hAnsi="Wingdings" w:cs="Wingdings"/>
    </w:rPr>
  </w:style>
  <w:style w:type="character" w:customStyle="1" w:styleId="WW8Num12z6">
    <w:name w:val="WW8Num12z6"/>
    <w:rsid w:val="0095320B"/>
    <w:rPr>
      <w:rFonts w:ascii="Symbol" w:hAnsi="Symbol" w:cs="Symbol"/>
    </w:rPr>
  </w:style>
  <w:style w:type="character" w:customStyle="1" w:styleId="WW8Num13z2">
    <w:name w:val="WW8Num13z2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3z3">
    <w:name w:val="WW8Num13z3"/>
    <w:rsid w:val="0095320B"/>
    <w:rPr>
      <w:rFonts w:ascii="Symbol" w:hAnsi="Symbol" w:cs="Symbol"/>
    </w:rPr>
  </w:style>
  <w:style w:type="character" w:customStyle="1" w:styleId="WW8Num13z4">
    <w:name w:val="WW8Num13z4"/>
    <w:rsid w:val="0095320B"/>
    <w:rPr>
      <w:rFonts w:ascii="Courier New" w:hAnsi="Courier New" w:cs="Courier New"/>
    </w:rPr>
  </w:style>
  <w:style w:type="character" w:customStyle="1" w:styleId="WW8Num13z5">
    <w:name w:val="WW8Num13z5"/>
    <w:rsid w:val="0095320B"/>
    <w:rPr>
      <w:rFonts w:ascii="Wingdings" w:hAnsi="Wingdings" w:cs="Wingdings"/>
    </w:rPr>
  </w:style>
  <w:style w:type="character" w:customStyle="1" w:styleId="WW8Num16z1">
    <w:name w:val="WW8Num16z1"/>
    <w:rsid w:val="0095320B"/>
    <w:rPr>
      <w:rFonts w:ascii="Courier New" w:hAnsi="Courier New" w:cs="Courier New"/>
    </w:rPr>
  </w:style>
  <w:style w:type="character" w:customStyle="1" w:styleId="WW8Num16z6">
    <w:name w:val="WW8Num16z6"/>
    <w:rsid w:val="0095320B"/>
    <w:rPr>
      <w:rFonts w:ascii="Symbol" w:hAnsi="Symbol" w:cs="Symbol"/>
    </w:rPr>
  </w:style>
  <w:style w:type="character" w:customStyle="1" w:styleId="WW8Num18z0">
    <w:name w:val="WW8Num18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18z1">
    <w:name w:val="WW8Num18z1"/>
    <w:rsid w:val="0095320B"/>
    <w:rPr>
      <w:rFonts w:ascii="Courier New" w:hAnsi="Courier New" w:cs="Courier New"/>
    </w:rPr>
  </w:style>
  <w:style w:type="character" w:customStyle="1" w:styleId="WW8Num18z5">
    <w:name w:val="WW8Num18z5"/>
    <w:rsid w:val="0095320B"/>
    <w:rPr>
      <w:rFonts w:ascii="Wingdings" w:hAnsi="Wingdings" w:cs="Wingdings"/>
    </w:rPr>
  </w:style>
  <w:style w:type="character" w:customStyle="1" w:styleId="WW8Num18z6">
    <w:name w:val="WW8Num18z6"/>
    <w:rsid w:val="0095320B"/>
    <w:rPr>
      <w:rFonts w:ascii="Symbol" w:hAnsi="Symbol" w:cs="Symbol"/>
    </w:rPr>
  </w:style>
  <w:style w:type="character" w:customStyle="1" w:styleId="WW8Num19z2">
    <w:name w:val="WW8Num19z2"/>
    <w:rsid w:val="0095320B"/>
    <w:rPr>
      <w:rFonts w:ascii="Wingdings" w:hAnsi="Wingdings" w:cs="Wingdings"/>
    </w:rPr>
  </w:style>
  <w:style w:type="character" w:customStyle="1" w:styleId="WW8Num22z1">
    <w:name w:val="WW8Num22z1"/>
    <w:rsid w:val="009532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27z0">
    <w:name w:val="WW8Num27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27z1">
    <w:name w:val="WW8Num27z1"/>
    <w:rsid w:val="0095320B"/>
    <w:rPr>
      <w:rFonts w:ascii="Courier New" w:hAnsi="Courier New" w:cs="Courier New"/>
    </w:rPr>
  </w:style>
  <w:style w:type="character" w:customStyle="1" w:styleId="WW8Num27z5">
    <w:name w:val="WW8Num27z5"/>
    <w:rsid w:val="0095320B"/>
    <w:rPr>
      <w:rFonts w:ascii="Wingdings" w:hAnsi="Wingdings" w:cs="Wingdings"/>
    </w:rPr>
  </w:style>
  <w:style w:type="character" w:customStyle="1" w:styleId="WW8Num27z6">
    <w:name w:val="WW8Num27z6"/>
    <w:rsid w:val="0095320B"/>
    <w:rPr>
      <w:rFonts w:ascii="Symbol" w:hAnsi="Symbol" w:cs="Symbol"/>
    </w:rPr>
  </w:style>
  <w:style w:type="character" w:customStyle="1" w:styleId="WW8Num29z1">
    <w:name w:val="WW8Num29z1"/>
    <w:rsid w:val="0095320B"/>
    <w:rPr>
      <w:rFonts w:ascii="Arial" w:hAnsi="Arial" w:cs="Arial"/>
    </w:rPr>
  </w:style>
  <w:style w:type="character" w:customStyle="1" w:styleId="WW8Num30z1">
    <w:name w:val="WW8Num30z1"/>
    <w:rsid w:val="0095320B"/>
    <w:rPr>
      <w:b/>
      <w:bCs/>
    </w:rPr>
  </w:style>
  <w:style w:type="character" w:customStyle="1" w:styleId="WW8Num30z2">
    <w:name w:val="WW8Num30z2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30z6">
    <w:name w:val="WW8Num30z6"/>
    <w:rsid w:val="0095320B"/>
    <w:rPr>
      <w:rFonts w:ascii="Symbol" w:hAnsi="Symbol" w:cs="Symbol"/>
    </w:rPr>
  </w:style>
  <w:style w:type="character" w:customStyle="1" w:styleId="WW8Num30z7">
    <w:name w:val="WW8Num30z7"/>
    <w:rsid w:val="0095320B"/>
    <w:rPr>
      <w:rFonts w:ascii="Courier New" w:hAnsi="Courier New" w:cs="Courier New"/>
    </w:rPr>
  </w:style>
  <w:style w:type="character" w:customStyle="1" w:styleId="WW8Num30z8">
    <w:name w:val="WW8Num30z8"/>
    <w:rsid w:val="0095320B"/>
    <w:rPr>
      <w:rFonts w:ascii="Wingdings" w:hAnsi="Wingdings" w:cs="Wingdings"/>
    </w:rPr>
  </w:style>
  <w:style w:type="character" w:customStyle="1" w:styleId="WW8Num33z1">
    <w:name w:val="WW8Num33z1"/>
    <w:rsid w:val="0095320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34z0">
    <w:name w:val="WW8Num34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34z1">
    <w:name w:val="WW8Num34z1"/>
    <w:rsid w:val="0095320B"/>
    <w:rPr>
      <w:rFonts w:ascii="Courier New" w:hAnsi="Courier New" w:cs="Courier New"/>
    </w:rPr>
  </w:style>
  <w:style w:type="character" w:customStyle="1" w:styleId="WW8Num34z2">
    <w:name w:val="WW8Num34z2"/>
    <w:rsid w:val="0095320B"/>
    <w:rPr>
      <w:rFonts w:ascii="Arial" w:hAnsi="Arial" w:cs="Arial"/>
      <w:sz w:val="28"/>
      <w:szCs w:val="28"/>
      <w:u w:val="none"/>
    </w:rPr>
  </w:style>
  <w:style w:type="character" w:customStyle="1" w:styleId="WW8Num34z3">
    <w:name w:val="WW8Num34z3"/>
    <w:rsid w:val="0095320B"/>
    <w:rPr>
      <w:rFonts w:ascii="Wingdings" w:hAnsi="Wingdings" w:cs="Wingdings"/>
    </w:rPr>
  </w:style>
  <w:style w:type="character" w:customStyle="1" w:styleId="WW8Num34z6">
    <w:name w:val="WW8Num34z6"/>
    <w:rsid w:val="0095320B"/>
    <w:rPr>
      <w:rFonts w:ascii="Symbol" w:hAnsi="Symbol" w:cs="Symbol"/>
    </w:rPr>
  </w:style>
  <w:style w:type="character" w:customStyle="1" w:styleId="WW8Num35z0">
    <w:name w:val="WW8Num35z0"/>
    <w:rsid w:val="0095320B"/>
    <w:rPr>
      <w:rFonts w:ascii="Symbol" w:hAnsi="Symbol" w:cs="Symbol"/>
    </w:rPr>
  </w:style>
  <w:style w:type="character" w:customStyle="1" w:styleId="WW8Num35z1">
    <w:name w:val="WW8Num35z1"/>
    <w:rsid w:val="0095320B"/>
    <w:rPr>
      <w:rFonts w:ascii="Courier New" w:hAnsi="Courier New" w:cs="Courier New"/>
    </w:rPr>
  </w:style>
  <w:style w:type="character" w:customStyle="1" w:styleId="WW8Num35z2">
    <w:name w:val="WW8Num35z2"/>
    <w:rsid w:val="0095320B"/>
    <w:rPr>
      <w:rFonts w:ascii="Wingdings" w:hAnsi="Wingdings" w:cs="Wingdings"/>
    </w:rPr>
  </w:style>
  <w:style w:type="character" w:customStyle="1" w:styleId="WW8Num36z0">
    <w:name w:val="WW8Num36z0"/>
    <w:rsid w:val="0095320B"/>
    <w:rPr>
      <w:rFonts w:ascii="Wingdings" w:hAnsi="Wingdings" w:cs="Wingdings"/>
      <w:b/>
      <w:bCs/>
      <w:sz w:val="22"/>
      <w:szCs w:val="22"/>
    </w:rPr>
  </w:style>
  <w:style w:type="character" w:customStyle="1" w:styleId="WW8Num36z2">
    <w:name w:val="WW8Num36z2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36z3">
    <w:name w:val="WW8Num36z3"/>
    <w:rsid w:val="0095320B"/>
    <w:rPr>
      <w:rFonts w:ascii="Symbol" w:hAnsi="Symbol" w:cs="Symbol"/>
    </w:rPr>
  </w:style>
  <w:style w:type="character" w:customStyle="1" w:styleId="WW8Num36z4">
    <w:name w:val="WW8Num36z4"/>
    <w:rsid w:val="0095320B"/>
    <w:rPr>
      <w:rFonts w:ascii="Courier New" w:hAnsi="Courier New" w:cs="Courier New"/>
    </w:rPr>
  </w:style>
  <w:style w:type="character" w:customStyle="1" w:styleId="WW8Num36z5">
    <w:name w:val="WW8Num36z5"/>
    <w:rsid w:val="0095320B"/>
    <w:rPr>
      <w:rFonts w:ascii="Wingdings" w:hAnsi="Wingdings" w:cs="Wingdings"/>
    </w:rPr>
  </w:style>
  <w:style w:type="character" w:customStyle="1" w:styleId="WW8Num37z0">
    <w:name w:val="WW8Num37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37z2">
    <w:name w:val="WW8Num37z2"/>
    <w:rsid w:val="0095320B"/>
    <w:rPr>
      <w:rFonts w:ascii="Wingdings" w:hAnsi="Wingdings" w:cs="Wingdings"/>
    </w:rPr>
  </w:style>
  <w:style w:type="character" w:customStyle="1" w:styleId="WW8Num37z3">
    <w:name w:val="WW8Num37z3"/>
    <w:rsid w:val="0095320B"/>
    <w:rPr>
      <w:rFonts w:ascii="Symbol" w:hAnsi="Symbol" w:cs="Symbol"/>
    </w:rPr>
  </w:style>
  <w:style w:type="character" w:customStyle="1" w:styleId="WW8Num37z4">
    <w:name w:val="WW8Num37z4"/>
    <w:rsid w:val="0095320B"/>
    <w:rPr>
      <w:rFonts w:ascii="Courier New" w:hAnsi="Courier New" w:cs="Courier New"/>
    </w:rPr>
  </w:style>
  <w:style w:type="character" w:customStyle="1" w:styleId="WW8Num39z0">
    <w:name w:val="WW8Num39z0"/>
    <w:rsid w:val="0095320B"/>
    <w:rPr>
      <w:rFonts w:ascii="Wingdings" w:hAnsi="Wingdings" w:cs="Wingdings"/>
      <w:b/>
      <w:bCs/>
      <w:sz w:val="24"/>
      <w:szCs w:val="24"/>
    </w:rPr>
  </w:style>
  <w:style w:type="character" w:customStyle="1" w:styleId="WW8Num39z2">
    <w:name w:val="WW8Num39z2"/>
    <w:rsid w:val="0095320B"/>
    <w:rPr>
      <w:rFonts w:ascii="Wingdings" w:hAnsi="Wingdings" w:cs="Wingdings"/>
    </w:rPr>
  </w:style>
  <w:style w:type="character" w:customStyle="1" w:styleId="WW8Num39z3">
    <w:name w:val="WW8Num39z3"/>
    <w:rsid w:val="0095320B"/>
    <w:rPr>
      <w:rFonts w:ascii="Symbol" w:hAnsi="Symbol" w:cs="Symbol"/>
    </w:rPr>
  </w:style>
  <w:style w:type="character" w:customStyle="1" w:styleId="WW8Num39z4">
    <w:name w:val="WW8Num39z4"/>
    <w:rsid w:val="0095320B"/>
    <w:rPr>
      <w:rFonts w:ascii="Courier New" w:hAnsi="Courier New" w:cs="Courier New"/>
    </w:rPr>
  </w:style>
  <w:style w:type="character" w:customStyle="1" w:styleId="VarsaylanParagrafYazTipi1">
    <w:name w:val="Varsayılan Paragraf Yazı Tipi1"/>
    <w:rsid w:val="0095320B"/>
  </w:style>
  <w:style w:type="character" w:customStyle="1" w:styleId="NumaralamaSimgeleri">
    <w:name w:val="Numaralama Simgeleri"/>
    <w:rsid w:val="0095320B"/>
  </w:style>
  <w:style w:type="paragraph" w:styleId="Liste">
    <w:name w:val="List"/>
    <w:basedOn w:val="GvdeMetni"/>
    <w:rsid w:val="0095320B"/>
    <w:pPr>
      <w:suppressAutoHyphens/>
    </w:pPr>
    <w:rPr>
      <w:lang w:eastAsia="ar-SA"/>
    </w:rPr>
  </w:style>
  <w:style w:type="paragraph" w:customStyle="1" w:styleId="ResimYazs1">
    <w:name w:val="Resim Yazısı1"/>
    <w:basedOn w:val="Normal"/>
    <w:rsid w:val="009532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Dizin">
    <w:name w:val="Dizin"/>
    <w:basedOn w:val="Normal"/>
    <w:rsid w:val="009532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lk">
    <w:name w:val="Başlık"/>
    <w:basedOn w:val="Normal"/>
    <w:next w:val="GvdeMetni"/>
    <w:rsid w:val="0095320B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GvdeMetni2">
    <w:name w:val="Body Text 2"/>
    <w:basedOn w:val="Normal"/>
    <w:link w:val="GvdeMetni2Char"/>
    <w:rsid w:val="00953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9532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oerii">
    <w:name w:val="Tablo İçeriği"/>
    <w:basedOn w:val="Normal"/>
    <w:rsid w:val="009532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95320B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  <w:rsid w:val="0095320B"/>
    <w:pPr>
      <w:suppressAutoHyphens/>
    </w:pPr>
    <w:rPr>
      <w:lang w:eastAsia="ar-SA"/>
    </w:rPr>
  </w:style>
  <w:style w:type="paragraph" w:customStyle="1" w:styleId="yazilar-sarizemin">
    <w:name w:val="yazilar-sarizemin"/>
    <w:basedOn w:val="Normal"/>
    <w:rsid w:val="0095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95320B"/>
    <w:rPr>
      <w:b/>
      <w:bCs/>
    </w:rPr>
  </w:style>
  <w:style w:type="paragraph" w:styleId="Liste2">
    <w:name w:val="List 2"/>
    <w:basedOn w:val="Normal"/>
    <w:rsid w:val="009532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3">
    <w:name w:val="List 3"/>
    <w:basedOn w:val="Normal"/>
    <w:rsid w:val="0095320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4">
    <w:name w:val="List 4"/>
    <w:basedOn w:val="Normal"/>
    <w:rsid w:val="0095320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5">
    <w:name w:val="List 5"/>
    <w:basedOn w:val="Normal"/>
    <w:rsid w:val="0095320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apan">
    <w:name w:val="Closing"/>
    <w:basedOn w:val="Normal"/>
    <w:link w:val="KapanChar"/>
    <w:rsid w:val="0095320B"/>
    <w:pPr>
      <w:tabs>
        <w:tab w:val="num" w:pos="1480"/>
      </w:tabs>
      <w:spacing w:after="0" w:line="240" w:lineRule="auto"/>
      <w:ind w:left="425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panChar">
    <w:name w:val="Kapanış Char"/>
    <w:basedOn w:val="VarsaylanParagrafYazTipi"/>
    <w:link w:val="Kapan"/>
    <w:rsid w:val="0095320B"/>
    <w:rPr>
      <w:rFonts w:ascii="Times New Roman" w:eastAsia="Times New Roman" w:hAnsi="Times New Roman" w:cs="Times New Roman"/>
      <w:sz w:val="24"/>
      <w:szCs w:val="24"/>
    </w:rPr>
  </w:style>
  <w:style w:type="paragraph" w:styleId="ListeMaddemi2">
    <w:name w:val="List Bullet 2"/>
    <w:basedOn w:val="Normal"/>
    <w:rsid w:val="0095320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Devam">
    <w:name w:val="List Continue"/>
    <w:basedOn w:val="Normal"/>
    <w:rsid w:val="009532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mza">
    <w:name w:val="Signature"/>
    <w:basedOn w:val="Normal"/>
    <w:link w:val="mzaChar"/>
    <w:rsid w:val="0095320B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zaChar">
    <w:name w:val="İmza Char"/>
    <w:basedOn w:val="VarsaylanParagrafYazTipi"/>
    <w:link w:val="mza"/>
    <w:rsid w:val="0095320B"/>
    <w:rPr>
      <w:rFonts w:ascii="Times New Roman" w:eastAsia="Times New Roman" w:hAnsi="Times New Roman" w:cs="Times New Roman"/>
      <w:sz w:val="24"/>
      <w:szCs w:val="24"/>
    </w:rPr>
  </w:style>
  <w:style w:type="paragraph" w:customStyle="1" w:styleId="mzaUnvan">
    <w:name w:val="İmza İş Unvanı"/>
    <w:basedOn w:val="mza"/>
    <w:rsid w:val="0095320B"/>
  </w:style>
  <w:style w:type="paragraph" w:customStyle="1" w:styleId="mzairketAd">
    <w:name w:val="İmza Şirket Adı"/>
    <w:basedOn w:val="mza"/>
    <w:rsid w:val="0095320B"/>
  </w:style>
  <w:style w:type="paragraph" w:styleId="GvdeMetnilkGirintisi">
    <w:name w:val="Body Text First Indent"/>
    <w:basedOn w:val="GvdeMetni"/>
    <w:link w:val="GvdeMetnilkGirintisiChar"/>
    <w:rsid w:val="0095320B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95320B"/>
    <w:rPr>
      <w:rFonts w:ascii="Times New Roman" w:eastAsia="Times New Roman" w:hAnsi="Times New Roman" w:cs="Times New Roman"/>
      <w:sz w:val="24"/>
      <w:szCs w:val="24"/>
    </w:rPr>
  </w:style>
  <w:style w:type="paragraph" w:styleId="GvdeMetnilkGirintisi2">
    <w:name w:val="Body Text First Indent 2"/>
    <w:basedOn w:val="GvdeMetni2"/>
    <w:link w:val="GvdeMetnilkGirintisi2Char"/>
    <w:rsid w:val="0095320B"/>
    <w:pPr>
      <w:spacing w:line="240" w:lineRule="auto"/>
      <w:ind w:left="283"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95320B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1">
    <w:name w:val="Gövde Metni Girintisi Char1"/>
    <w:link w:val="GvdeMetniGirintisi"/>
    <w:rsid w:val="0095320B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rsid w:val="0095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GeerliListe1">
    <w:name w:val="Geçerli Liste1"/>
    <w:rsid w:val="0095320B"/>
    <w:pPr>
      <w:numPr>
        <w:numId w:val="6"/>
      </w:numPr>
    </w:pPr>
  </w:style>
  <w:style w:type="character" w:styleId="SatrNumaras">
    <w:name w:val="line number"/>
    <w:uiPriority w:val="99"/>
    <w:unhideWhenUsed/>
    <w:rsid w:val="0095320B"/>
  </w:style>
  <w:style w:type="paragraph" w:styleId="BelgeBalantlar">
    <w:name w:val="Document Map"/>
    <w:basedOn w:val="Normal"/>
    <w:link w:val="BelgeBalantlarChar"/>
    <w:uiPriority w:val="99"/>
    <w:unhideWhenUsed/>
    <w:rsid w:val="009532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95320B"/>
    <w:rPr>
      <w:rFonts w:ascii="Tahoma" w:eastAsia="Times New Roman" w:hAnsi="Tahoma" w:cs="Times New Roman"/>
      <w:sz w:val="16"/>
      <w:szCs w:val="16"/>
    </w:rPr>
  </w:style>
  <w:style w:type="character" w:styleId="HafifVurgulama">
    <w:name w:val="Subtle Emphasis"/>
    <w:uiPriority w:val="19"/>
    <w:qFormat/>
    <w:rsid w:val="0095320B"/>
    <w:rPr>
      <w:i/>
      <w:iCs/>
      <w:color w:val="808080"/>
    </w:rPr>
  </w:style>
  <w:style w:type="character" w:customStyle="1" w:styleId="Balk62">
    <w:name w:val="Başlık #6 (2)_"/>
    <w:link w:val="Balk620"/>
    <w:rsid w:val="0095320B"/>
    <w:rPr>
      <w:spacing w:val="10"/>
      <w:shd w:val="clear" w:color="auto" w:fill="FFFFFF"/>
    </w:rPr>
  </w:style>
  <w:style w:type="character" w:customStyle="1" w:styleId="Balk20">
    <w:name w:val="Başlık #2_"/>
    <w:link w:val="Balk21"/>
    <w:rsid w:val="0095320B"/>
    <w:rPr>
      <w:spacing w:val="10"/>
      <w:sz w:val="17"/>
      <w:szCs w:val="17"/>
      <w:shd w:val="clear" w:color="auto" w:fill="FFFFFF"/>
    </w:rPr>
  </w:style>
  <w:style w:type="paragraph" w:customStyle="1" w:styleId="Balk620">
    <w:name w:val="Başlık #6 (2)"/>
    <w:basedOn w:val="Normal"/>
    <w:link w:val="Balk62"/>
    <w:rsid w:val="0095320B"/>
    <w:pPr>
      <w:shd w:val="clear" w:color="auto" w:fill="FFFFFF"/>
      <w:spacing w:after="60" w:line="0" w:lineRule="atLeast"/>
      <w:jc w:val="both"/>
      <w:outlineLvl w:val="5"/>
    </w:pPr>
    <w:rPr>
      <w:spacing w:val="10"/>
    </w:rPr>
  </w:style>
  <w:style w:type="paragraph" w:customStyle="1" w:styleId="Balk21">
    <w:name w:val="Başlık #2"/>
    <w:basedOn w:val="Normal"/>
    <w:link w:val="Balk20"/>
    <w:rsid w:val="0095320B"/>
    <w:pPr>
      <w:shd w:val="clear" w:color="auto" w:fill="FFFFFF"/>
      <w:spacing w:after="240" w:line="0" w:lineRule="atLeast"/>
      <w:jc w:val="center"/>
      <w:outlineLvl w:val="1"/>
    </w:pPr>
    <w:rPr>
      <w:spacing w:val="10"/>
      <w:sz w:val="17"/>
      <w:szCs w:val="17"/>
    </w:rPr>
  </w:style>
  <w:style w:type="character" w:customStyle="1" w:styleId="Gvdemetni10">
    <w:name w:val="Gövde metni (10)_"/>
    <w:link w:val="Gvdemetni100"/>
    <w:rsid w:val="0095320B"/>
    <w:rPr>
      <w:spacing w:val="10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95320B"/>
    <w:pPr>
      <w:shd w:val="clear" w:color="auto" w:fill="FFFFFF"/>
      <w:spacing w:after="0" w:line="0" w:lineRule="atLeast"/>
    </w:pPr>
    <w:rPr>
      <w:spacing w:val="10"/>
    </w:rPr>
  </w:style>
  <w:style w:type="character" w:styleId="HTMLKsaltmas">
    <w:name w:val="HTML Acronym"/>
    <w:rsid w:val="0095320B"/>
  </w:style>
  <w:style w:type="character" w:customStyle="1" w:styleId="TitleChar">
    <w:name w:val="Title Char"/>
    <w:locked/>
    <w:rsid w:val="0095320B"/>
    <w:rPr>
      <w:rFonts w:cs="Times New Roman"/>
      <w:b/>
      <w:bCs/>
      <w:sz w:val="24"/>
      <w:szCs w:val="24"/>
      <w:lang w:eastAsia="ar-SA" w:bidi="ar-SA"/>
    </w:rPr>
  </w:style>
  <w:style w:type="paragraph" w:customStyle="1" w:styleId="ListeParagraf2">
    <w:name w:val="Liste Paragraf2"/>
    <w:basedOn w:val="Normal"/>
    <w:qFormat/>
    <w:rsid w:val="0095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locked/>
    <w:rsid w:val="0095320B"/>
    <w:rPr>
      <w:rFonts w:cs="Times New Roman"/>
      <w:sz w:val="24"/>
      <w:szCs w:val="24"/>
    </w:rPr>
  </w:style>
  <w:style w:type="character" w:customStyle="1" w:styleId="BodyTextIndent3Char1">
    <w:name w:val="Body Text Indent 3 Char1"/>
    <w:locked/>
    <w:rsid w:val="0095320B"/>
    <w:rPr>
      <w:rFonts w:cs="Times New Roman"/>
      <w:sz w:val="16"/>
      <w:szCs w:val="16"/>
      <w:lang w:val="tr-TR" w:eastAsia="tr-TR"/>
    </w:rPr>
  </w:style>
  <w:style w:type="paragraph" w:customStyle="1" w:styleId="AralkYok1">
    <w:name w:val="Aralık Yok1"/>
    <w:link w:val="NoSpacingChar"/>
    <w:qFormat/>
    <w:rsid w:val="009532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locked/>
    <w:rsid w:val="0095320B"/>
    <w:rPr>
      <w:rFonts w:ascii="Calibri" w:eastAsia="Times New Roman" w:hAnsi="Calibri" w:cs="Times New Roman"/>
    </w:rPr>
  </w:style>
  <w:style w:type="character" w:customStyle="1" w:styleId="HafifBavuru1">
    <w:name w:val="Hafif Başvuru1"/>
    <w:qFormat/>
    <w:rsid w:val="0095320B"/>
    <w:rPr>
      <w:rFonts w:cs="Times New Roman"/>
      <w:b/>
      <w:bCs/>
      <w:smallCaps/>
      <w:color w:val="FF0000"/>
    </w:rPr>
  </w:style>
  <w:style w:type="character" w:customStyle="1" w:styleId="CharChar">
    <w:name w:val="Char Char"/>
    <w:rsid w:val="0095320B"/>
    <w:rPr>
      <w:rFonts w:cs="Times New Roman"/>
      <w:sz w:val="16"/>
      <w:szCs w:val="16"/>
    </w:rPr>
  </w:style>
  <w:style w:type="character" w:customStyle="1" w:styleId="CharChar1">
    <w:name w:val="Char Char1"/>
    <w:rsid w:val="0095320B"/>
    <w:rPr>
      <w:rFonts w:cs="Times New Roman"/>
      <w:sz w:val="16"/>
      <w:szCs w:val="16"/>
    </w:rPr>
  </w:style>
  <w:style w:type="paragraph" w:customStyle="1" w:styleId="tabloerii0">
    <w:name w:val="tabloerii"/>
    <w:basedOn w:val="Normal"/>
    <w:rsid w:val="0095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1">
    <w:name w:val="st1"/>
    <w:rsid w:val="0095320B"/>
  </w:style>
  <w:style w:type="character" w:styleId="zlenenKpr">
    <w:name w:val="FollowedHyperlink"/>
    <w:uiPriority w:val="99"/>
    <w:unhideWhenUsed/>
    <w:rsid w:val="0095320B"/>
    <w:rPr>
      <w:color w:val="800080"/>
      <w:u w:val="single"/>
    </w:rPr>
  </w:style>
  <w:style w:type="paragraph" w:customStyle="1" w:styleId="xl65">
    <w:name w:val="xl65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3CE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000000"/>
      <w:sz w:val="17"/>
      <w:szCs w:val="17"/>
      <w:lang w:eastAsia="tr-TR"/>
    </w:rPr>
  </w:style>
  <w:style w:type="paragraph" w:customStyle="1" w:styleId="xl66">
    <w:name w:val="xl66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67">
    <w:name w:val="xl67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8">
    <w:name w:val="xl68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BE7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69">
    <w:name w:val="xl69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0">
    <w:name w:val="xl70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0C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1">
    <w:name w:val="xl71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2">
    <w:name w:val="xl72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3">
    <w:name w:val="xl73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0C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4">
    <w:name w:val="xl74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5">
    <w:name w:val="xl75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6">
    <w:name w:val="xl76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7">
    <w:name w:val="xl77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8">
    <w:name w:val="xl78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0C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2"/>
      <w:szCs w:val="12"/>
      <w:lang w:eastAsia="tr-TR"/>
    </w:rPr>
  </w:style>
  <w:style w:type="paragraph" w:customStyle="1" w:styleId="xl79">
    <w:name w:val="xl79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0"/>
      <w:szCs w:val="10"/>
      <w:lang w:eastAsia="tr-TR"/>
    </w:rPr>
  </w:style>
  <w:style w:type="paragraph" w:customStyle="1" w:styleId="xl81">
    <w:name w:val="xl81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0"/>
      <w:szCs w:val="10"/>
      <w:lang w:eastAsia="tr-TR"/>
    </w:rPr>
  </w:style>
  <w:style w:type="paragraph" w:customStyle="1" w:styleId="xl82">
    <w:name w:val="xl82"/>
    <w:basedOn w:val="Normal"/>
    <w:rsid w:val="00953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0C0"/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0"/>
      <w:szCs w:val="10"/>
      <w:lang w:eastAsia="tr-TR"/>
    </w:rPr>
  </w:style>
  <w:style w:type="character" w:customStyle="1" w:styleId="lqd2zg11">
    <w:name w:val="lqd2zg11"/>
    <w:basedOn w:val="VarsaylanParagrafYazTipi"/>
    <w:rsid w:val="0095320B"/>
  </w:style>
  <w:style w:type="character" w:customStyle="1" w:styleId="ds6b4q2">
    <w:name w:val="ds6b4q2"/>
    <w:basedOn w:val="VarsaylanParagrafYazTipi"/>
    <w:rsid w:val="0095320B"/>
  </w:style>
  <w:style w:type="character" w:customStyle="1" w:styleId="twhc505q8uu">
    <w:name w:val="twhc505q8uu"/>
    <w:basedOn w:val="VarsaylanParagrafYazTipi"/>
    <w:rsid w:val="0095320B"/>
  </w:style>
  <w:style w:type="character" w:customStyle="1" w:styleId="p43027m5">
    <w:name w:val="p43027m5"/>
    <w:basedOn w:val="VarsaylanParagrafYazTipi"/>
    <w:rsid w:val="0095320B"/>
  </w:style>
  <w:style w:type="character" w:customStyle="1" w:styleId="sf9bl0">
    <w:name w:val="sf9bl0"/>
    <w:basedOn w:val="VarsaylanParagrafYazTipi"/>
    <w:rsid w:val="0095320B"/>
  </w:style>
  <w:style w:type="paragraph" w:customStyle="1" w:styleId="1">
    <w:name w:val="1"/>
    <w:basedOn w:val="Normal"/>
    <w:rsid w:val="0095320B"/>
    <w:pPr>
      <w:spacing w:before="160" w:after="0" w:line="240" w:lineRule="auto"/>
      <w:ind w:left="170"/>
    </w:pPr>
    <w:rPr>
      <w:rFonts w:ascii="Arial" w:eastAsia="Times New Roman" w:hAnsi="Arial" w:cs="Arial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C43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31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3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F46F-D5C3-4BA9-A126-774799D1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Üniversitesi</dc:creator>
  <cp:lastModifiedBy>ronaldinho424</cp:lastModifiedBy>
  <cp:revision>3</cp:revision>
  <cp:lastPrinted>2018-06-11T14:45:00Z</cp:lastPrinted>
  <dcterms:created xsi:type="dcterms:W3CDTF">2020-09-28T10:18:00Z</dcterms:created>
  <dcterms:modified xsi:type="dcterms:W3CDTF">2020-09-28T10:18:00Z</dcterms:modified>
</cp:coreProperties>
</file>